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Pr>
        <w:spacing w:after="360"/>
        <w:jc w:val="center"/>
      </w:pPr>
      <w:r>
        <w:rPr>
          <w:b/>
          <w:color w:val="2F5597"/>
          <w:sz w:val="36"/>
        </w:rPr>
        <w:t>대인관계심리학</w:t>
      </w:r>
    </w:p>
    <w:p>
      <w:pPr>
        <w:spacing w:after="160"/>
        <w:jc w:val="center"/>
      </w:pPr>
      <w:r>
        <w:rPr>
          <w:b/>
          <w:color w:val="17365D"/>
          <w:sz w:val="50"/>
        </w:rPr>
        <w:t>서사 작품에 나타난 대인관계 상황의 심리학적 분석</w:t>
      </w:r>
    </w:p>
    <w:p>
      <w:pPr>
        <w:spacing w:after="400"/>
        <w:jc w:val="center"/>
      </w:pPr>
      <w:r>
        <w:rPr>
          <w:b w:val="0"/>
          <w:color w:val="595959"/>
          <w:sz w:val="26"/>
        </w:rPr>
        <w:t>- 영화 「인사이드 아웃」의 가족관계를 중심으로 -</w:t>
      </w:r>
    </w:p>
    <w:p>
      <w:pPr>
        <w:jc w:val="center"/>
      </w:pPr>
      <w:r>
        <w:rPr>
          <w:color w:val="5B9BD5"/>
        </w:rPr>
        <w:t>━━━━━━━━━━━━━━━━━━━━━━━━━━━━━━━━━━</w:t>
      </w:r>
    </w:p>
    <w:p>
      <w:pPr>
        <w:spacing w:after="240"/>
        <w:jc w:val="center"/>
      </w:pPr>
      <w:r>
        <w:rPr>
          <w:b/>
          <w:color w:val="17365D"/>
          <w:sz w:val="30"/>
        </w:rPr>
        <w:t>목 차</w:t>
      </w:r>
    </w:p>
    <w:p>
      <w:pPr>
        <w:tabs>
          <w:tab w:pos="8107" w:val="left"/>
        </w:tabs>
        <w:spacing w:after="80"/>
        <w:ind w:left="1134" w:right="1134"/>
      </w:pPr>
      <w:r>
        <w:t>Ⅰ. 서론</w:t>
      </w:r>
      <w:r>
        <w:rPr>
          <w:b/>
        </w:rPr>
        <w:tab/>
        <w:t>2</w:t>
      </w:r>
    </w:p>
    <w:p>
      <w:pPr>
        <w:tabs>
          <w:tab w:pos="8107" w:val="left"/>
        </w:tabs>
        <w:spacing w:after="80"/>
        <w:ind w:left="1134" w:right="1134"/>
      </w:pPr>
      <w:r>
        <w:t>Ⅱ. 본론</w:t>
      </w:r>
      <w:r>
        <w:rPr>
          <w:b/>
        </w:rPr>
        <w:tab/>
        <w:t>3</w:t>
      </w:r>
    </w:p>
    <w:p>
      <w:pPr>
        <w:tabs>
          <w:tab w:pos="8107" w:val="left"/>
        </w:tabs>
        <w:spacing w:after="80"/>
        <w:ind w:left="1134" w:right="1134"/>
      </w:pPr>
      <w:r>
        <w:t xml:space="preserve">  1. 작품 및 대인관계 상황의 선정</w:t>
      </w:r>
      <w:r>
        <w:rPr>
          <w:b/>
        </w:rPr>
        <w:tab/>
        <w:t>3</w:t>
      </w:r>
    </w:p>
    <w:p>
      <w:pPr>
        <w:tabs>
          <w:tab w:pos="8107" w:val="left"/>
        </w:tabs>
        <w:spacing w:after="80"/>
        <w:ind w:left="1134" w:right="1134"/>
      </w:pPr>
      <w:r>
        <w:t xml:space="preserve">  2. 애착이론에 따른 가족관계 분석</w:t>
      </w:r>
      <w:r>
        <w:rPr>
          <w:b/>
        </w:rPr>
        <w:tab/>
        <w:t>4</w:t>
      </w:r>
    </w:p>
    <w:p>
      <w:pPr>
        <w:tabs>
          <w:tab w:pos="8107" w:val="left"/>
        </w:tabs>
        <w:spacing w:after="80"/>
        <w:ind w:left="1134" w:right="1134"/>
      </w:pPr>
      <w:r>
        <w:t xml:space="preserve">  3. 귀인이론과 의사소통 관점의 분석</w:t>
      </w:r>
      <w:r>
        <w:rPr>
          <w:b/>
        </w:rPr>
        <w:tab/>
        <w:t>5</w:t>
      </w:r>
    </w:p>
    <w:p>
      <w:pPr>
        <w:tabs>
          <w:tab w:pos="8107" w:val="left"/>
        </w:tabs>
        <w:spacing w:after="80"/>
        <w:ind w:left="1134" w:right="1134"/>
      </w:pPr>
      <w:r>
        <w:t xml:space="preserve">  4. 정서조절과 자기개방을 통한 관계 회복</w:t>
      </w:r>
      <w:r>
        <w:rPr>
          <w:b/>
        </w:rPr>
        <w:tab/>
        <w:t>6</w:t>
      </w:r>
    </w:p>
    <w:p>
      <w:pPr>
        <w:tabs>
          <w:tab w:pos="8107" w:val="left"/>
        </w:tabs>
        <w:spacing w:after="80"/>
        <w:ind w:left="1134" w:right="1134"/>
      </w:pPr>
      <w:r>
        <w:t xml:space="preserve">  5. 종합적 평가와 현실적 시사점</w:t>
      </w:r>
      <w:r>
        <w:rPr>
          <w:b/>
        </w:rPr>
        <w:tab/>
        <w:t>7</w:t>
      </w:r>
    </w:p>
    <w:p>
      <w:pPr>
        <w:tabs>
          <w:tab w:pos="8107" w:val="left"/>
        </w:tabs>
        <w:spacing w:after="80"/>
        <w:ind w:left="1134" w:right="1134"/>
      </w:pPr>
      <w:r>
        <w:t>Ⅲ. 결론</w:t>
      </w:r>
      <w:r>
        <w:rPr>
          <w:b/>
        </w:rPr>
        <w:tab/>
        <w:t>8</w:t>
      </w:r>
    </w:p>
    <w:p>
      <w:pPr>
        <w:tabs>
          <w:tab w:pos="8107" w:val="left"/>
        </w:tabs>
        <w:spacing w:after="80"/>
        <w:ind w:left="1134" w:right="1134"/>
      </w:pPr>
      <w:r>
        <w:t>Ⅳ. 참고문헌</w:t>
      </w:r>
      <w:r>
        <w:rPr>
          <w:b/>
        </w:rPr>
        <w:tab/>
        <w:t>8</w:t>
      </w:r>
    </w:p>
    <w:p>
      <w:r>
        <w:br w:type="page"/>
      </w:r>
    </w:p>
    <w:p>
      <w:pPr>
        <w:pStyle w:val="Heading1"/>
      </w:pPr>
      <w:r>
        <w:t>Ⅰ. 서론</w:t>
      </w:r>
    </w:p>
    <w:p>
      <w:pPr>
        <w:spacing w:after="120"/>
        <w:ind w:firstLine="425"/>
      </w:pPr>
      <w:r>
        <w:rPr>
          <w:b w:val="0"/>
        </w:rPr>
        <w:t>대인관계는 개인의 정서적 안정과 자아개념 형성, 사회적 적응에 직접적인 영향을 미치는 핵심 환경이다. 특히 가족관계는 개인이 최초로 경험하는 친밀한 관계이자 이후의 친구관계, 연인관계, 직장관계에 적용될 관계의 기본 틀을 제공한다. 그러나 가족 구성원은 서로 가까운 만큼 상대의 감정과 의도를 정확히 이해한다고 쉽게 믿으며, 이러한 확신은 오히려 오해와 갈등을 확대할 수 있다. 따라서 서사 작품 속 가족관계를 심리학 이론으로 분석하는 일은 일상에서 반복되는 관계 문제를 객관화하고, 갈등이 형성되고 회복되는 과정을 구체적으로 이해하는 데 의미가 있다.</w:t>
      </w:r>
    </w:p>
    <w:p>
      <w:pPr>
        <w:spacing w:after="120"/>
        <w:ind w:firstLine="425"/>
      </w:pPr>
      <w:r>
        <w:rPr>
          <w:b w:val="0"/>
        </w:rPr>
        <w:t>본 과제에서는 픽사 애니메이션 영화 「인사이드 아웃」을 분석 대상으로 선정하였다. 작품은 미네소타에서 행복한 유년기를 보내던 열한 살 소녀 라일리가 아버지의 사업 문제로 샌프란시스코로 이사하면서 겪는 정서적 혼란을 다룬다. 라일리는 낯선 환경에 적응하지 못하지만 부모에게 걱정을 끼치지 않으려 자신의 슬픔과 불안을 감추고, 부모는 라일리의 변화된 행동을 충분히 이해하지 못한 채 이전의 밝은 모습을 기대한다. 이 과정에서 가족 구성원 간 정서적 단절이 심화되고, 라일리는 결국 집을 떠나는 극단적 선택을 시도한다. 이후 라일리가 자신의 슬픔과 두려움을 부모에게 솔직히 표현하고 부모가 이를 수용하면서 관계는 다시 연결된다.</w:t>
      </w:r>
    </w:p>
    <w:p>
      <w:pPr>
        <w:spacing w:after="120"/>
        <w:ind w:firstLine="425"/>
      </w:pPr>
      <w:r>
        <w:rPr>
          <w:b w:val="0"/>
        </w:rPr>
        <w:t>이 글은 작품의 가족관계 상황을 애착이론, 귀인이론, 의사소통 관점, 정서조절과 자기개방 개념을 통해 분석한다. 먼저 환경 변화가 라일리의 애착 안정감에 미친 영향을 살펴보고, 다음으로 부모와 라일리가 서로의 행동을 해석하는 과정에서 나타난 귀인 오류를 검토한다. 이어 비언어적·언어적 의사소통의 불일치가 갈등을 확대하는 과정을 분석하고, 마지막으로 정서의 인정과 자기개방이 관계 회복에 어떠한 기능을 하는지 논의하고자 한다. 이를 통해 건강한 대인관계는 갈등이 없는 상태가 아니라 감정과 욕구를 안전하게 표현하고 상호 이해를 지속적으로 조정할 수 있는 상태라는 점을 제시할 것이다.</w:t>
      </w:r>
    </w:p>
    <w:p>
      <w:r>
        <w:br w:type="page"/>
      </w:r>
    </w:p>
    <w:p>
      <w:pPr>
        <w:pStyle w:val="Heading1"/>
      </w:pPr>
      <w:r>
        <w:t>Ⅱ. 본론</w:t>
      </w:r>
    </w:p>
    <w:p>
      <w:pPr>
        <w:pStyle w:val="Heading2"/>
      </w:pPr>
      <w:r>
        <w:t>1. 작품 및 대인관계 상황의 선정</w:t>
      </w:r>
    </w:p>
    <w:p>
      <w:pPr>
        <w:spacing w:after="120"/>
        <w:ind w:firstLine="425"/>
      </w:pPr>
      <w:r>
        <w:rPr>
          <w:b w:val="0"/>
        </w:rPr>
        <w:t>「인사이드 아웃」에서 가장 중요한 대인관계 상황은 이사 이후 라일리와 부모 사이에 발생한 정서적 거리이다. 라일리의 가족은 이사 전까지 비교적 긍정적이고 친밀한 관계를 유지해 왔다. 라일리는 부모와 함께 하키를 즐기고, 가족의 농담에 자연스럽게 반응하며, 어려움이 생겨도 가족이 자신을 지지해 줄 것이라는 믿음을 가지고 있었다. 그러나 이사 후 집의 상태가 기대에 미치지 못하고, 이삿짐이 늦게 도착하며, 아버지가 사업 문제로 예민해지는 상황이 겹치면서 라일리의 심리적 안정감은 급격히 낮아진다.</w:t>
      </w:r>
    </w:p>
    <w:p>
      <w:pPr>
        <w:spacing w:after="120"/>
        <w:ind w:firstLine="425"/>
      </w:pPr>
      <w:r>
        <w:rPr>
          <w:b w:val="0"/>
        </w:rPr>
        <w:t>문제는 가족 구성원 모두가 힘들지만 서로의 어려움을 충분히 드러내지 않는 데서 시작된다. 어머니는 라일리에게 아버지가 힘든 상황이므로 밝고 씩씩하게 행동해 달라는 취지의 말을 한다. 이 요청은 가족을 돕고 싶은 라일리의 책임감을 자극하지만, 동시에 슬픔을 표현하면 부모에게 부담을 주는 사람이라는 인식을 형성하게 한다. 아버지 또한 라일리의 짜증과 침묵을 새로운 환경에 대한 자연스러운 반응으로 보기보다 예의 없는 태도나 반항으로 해석한다. 이에 라일리는 자신의 감정을 더 감추고, 부모는 라일리의 실제 상태를 파악할 기회를 잃는다.</w:t>
      </w:r>
    </w:p>
    <w:p>
      <w:pPr>
        <w:spacing w:after="120"/>
        <w:ind w:firstLine="425"/>
      </w:pPr>
      <w:r>
        <w:rPr>
          <w:b w:val="0"/>
        </w:rPr>
        <w:t>이 상황은 대인관계 갈등이 단순히 한 사람의 성격이나 태도 때문에 발생하지 않는다는 점을 보여 준다. 라일리의 행동 변화에는 상실 경험, 낯선 환경, 소속감의 붕괴, 부모의 정서적 여유 부족이 함께 작용한다. 반면 부모의 반응에도 경제적 압박과 새로운 생활에 대한 불안이 배경으로 존재한다. 즉 갈등은 개인 내부의 문제라기보다 관계를 둘러싼 상황과 상호작용이 누적된 결과라고 볼 수 있다. 따라서 작품을 분석할 때에는 누가 옳고 그른지를 판단하기보다 각 인물이 상대의 행동을 어떻게 지각하고 해석했는지, 그리고 그 해석이 다음 행동에 어떠한 영향을 주었는지 살펴보는 것이 중요하다.</w:t>
      </w:r>
    </w:p>
    <w:p>
      <w:pPr>
        <w:pStyle w:val="Heading2"/>
      </w:pPr>
      <w:r>
        <w:t>2. 애착이론에 따른 가족관계 분석</w:t>
      </w:r>
    </w:p>
    <w:p>
      <w:pPr>
        <w:spacing w:after="120"/>
        <w:ind w:firstLine="425"/>
      </w:pPr>
      <w:r>
        <w:rPr>
          <w:b w:val="0"/>
        </w:rPr>
        <w:t>애착이론에 따르면 아동은 주요 양육자와의 반복적인 상호작용을 통해 자신과 타인에 대한 내적 작동모형을 형성한다. 안정적인 애착관계에서 아동은 양육자를 탐색을 가능하게 하는 안전기지로 인식하고, 어려움이 있을 때 도움을 요청할 수 있다고 기대한다. 라일리가 이사 전까지 보였던 활발함과 자신감은 가족이 정서적 안전기지로 기능해 왔음을 보여 준다. 그러나 이사로 인해 학교, 친구, 하키팀, 익숙한 집이라는 여러 안정 요소가 동시에 사라지면서 라일리는 이전보다 부모의 정서적 지지를 더 필요로 하게 된다.</w:t>
      </w:r>
    </w:p>
    <w:p>
      <w:pPr>
        <w:spacing w:after="120"/>
        <w:ind w:firstLine="425"/>
      </w:pPr>
      <w:r>
        <w:rPr>
          <w:b w:val="0"/>
        </w:rPr>
        <w:t>그럼에도 부모는 자신의 스트레스 때문에 라일리의 애착 요구를 민감하게 읽지 못한다. 어머니의 “아빠를 위해 웃어 달라”는 메시지는 선의에서 비롯되었지만, 라일리에게는 힘든 감정을 보여 주지 말라는 요구로 경험될 수 있다. 아버지가 저녁 식사 자리에서 라일리의 냉담한 반응을 훈육 문제로 다루는 장면 역시 관계적 신호를 행동 규율의 문제로 축소한 사례이다. 라일리의 짜증과 침묵은 실제로는 ‘지금 너무 힘들고, 나를 알아봐 달라’는 애착 신호에 가깝지만 부모는 이를 반항으로 해석한다.</w:t>
      </w:r>
    </w:p>
    <w:p>
      <w:pPr>
        <w:spacing w:after="120"/>
        <w:ind w:firstLine="425"/>
      </w:pPr>
      <w:r>
        <w:rPr>
          <w:b w:val="0"/>
        </w:rPr>
        <w:t>이러한 상호작용이 반복되면 라일리는 부모에게 접근해도 충분히 이해받기 어렵다고 느끼게 된다. 결국 라일리가 가출을 계획하는 행동은 가족과의 관계를 완전히 포기해서라기보다, 자신이 안정감을 느꼈던 과거의 장소로 돌아가려는 시도로 해석할 수 있다. 미네소타는 단순한 지리적 공간이 아니라 친구, 하키, 가족의 행복한 기억이 결합된 심리적 안전기지이다. 따라서 라일리의 행동은 애착체계가 위협받을 때 나타나는 강한 접근 욕구가 잘못된 방향으로 표현된 결과라고 볼 수 있다.</w:t>
      </w:r>
    </w:p>
    <w:p>
      <w:pPr>
        <w:spacing w:after="120"/>
        <w:ind w:firstLine="425"/>
      </w:pPr>
      <w:r>
        <w:rPr>
          <w:b w:val="0"/>
        </w:rPr>
        <w:t>관계 회복 장면에서 부모는 라일리의 감정을 즉시 교정하거나 평가하지 않고 함께 슬퍼한다. 이때 부모는 “괜찮아져야 한다”는 요구를 중단하고, 라일리의 상실 경험을 인정한다. 이러한 반응은 부모가 다시 정서적 안전기지의 역할을 수행하게 되었음을 의미한다. 애착 관점에서 볼 때 관계 회복의 핵심은 문제를 빠르게 해결하는 것이 아니라, 어려운 감정을 표현해도 관계가 끊어지지 않는다는 확신을 제공하는 데 있다.</w:t>
      </w:r>
    </w:p>
    <w:p>
      <w:r>
        <w:br w:type="page"/>
      </w:r>
    </w:p>
    <w:p>
      <w:pPr>
        <w:pStyle w:val="Heading2"/>
      </w:pPr>
      <w:r>
        <w:t>3. 귀인이론과 의사소통 관점의 분석</w:t>
      </w:r>
    </w:p>
    <w:p>
      <w:pPr>
        <w:pStyle w:val="Heading3"/>
      </w:pPr>
      <w:r>
        <w:t>3.1 귀인이론과 기본적 귀인 오류</w:t>
      </w:r>
    </w:p>
    <w:p>
      <w:pPr>
        <w:spacing w:after="120"/>
        <w:ind w:firstLine="425"/>
      </w:pPr>
      <w:r>
        <w:rPr>
          <w:b w:val="0"/>
        </w:rPr>
        <w:t>귀인이론은 사람들이 타인의 행동 원인을 어떻게 추론하는지를 설명한다. 사람은 타인의 행동을 성격, 태도, 의도와 같은 내적 요인으로 설명하거나 상황, 압력, 우연과 같은 외적 요인으로 설명한다. 대인관계 갈등에서는 상대의 부정적 행동을 성격 탓으로 돌리고 자신의 부정적 행동은 상황 탓으로 설명하는 경향이 자주 나타난다. 작품에서 아버지는 라일리의 무표정과 짜증을 낯선 환경에서 겪는 불안과 상실의 결과로 보기보다 무례함이나 반항적 태도로 해석한다. 이는 상황적 요인의 영향은 과소평가하고 개인의 특성은 과대평가한 기본적 귀인 오류에 해당한다.</w:t>
      </w:r>
    </w:p>
    <w:p>
      <w:pPr>
        <w:spacing w:after="120"/>
        <w:ind w:firstLine="425"/>
      </w:pPr>
      <w:r>
        <w:rPr>
          <w:b w:val="0"/>
        </w:rPr>
        <w:t>라일리도 부모의 행동을 제한된 정보 속에서 해석한다. 아버지가 업무에 몰두하고 어머니가 밝은 모습을 요구하는 장면을 통해 라일리는 부모가 자신의 어려움에 관심이 없다고 받아들일 수 있다. 그러나 부모의 행동에는 경제적 압박, 이사 정리, 부부 간 긴장과 같은 상황적 요인이 존재한다. 상대의 행동을 부정적 의도로 단정하면 이후의 상호작용은 방어적으로 변한다. 라일리는 설명을 줄이고 부모는 통제를 강화하며, 통제가 강화될수록 라일리는 부모가 자신을 이해하지 못한다는 믿음을 더욱 확신하게 된다. 이처럼 귀인은 단순한 해석에 그치지 않고 다음 행동을 유발하여 관계의 악순환을 만든다.</w:t>
      </w:r>
    </w:p>
    <w:p>
      <w:pPr>
        <w:pStyle w:val="Heading3"/>
      </w:pPr>
      <w:r>
        <w:t>3.2 의사소통의 불일치와 관계적 메시지</w:t>
      </w:r>
    </w:p>
    <w:p>
      <w:pPr>
        <w:spacing w:after="120"/>
        <w:ind w:firstLine="425"/>
      </w:pPr>
      <w:r>
        <w:rPr>
          <w:b w:val="0"/>
        </w:rPr>
        <w:t>의사소통은 말의 내용뿐 아니라 표정, 목소리, 침묵, 거리, 반응 속도와 같은 비언어적 요소를 통해 이루어진다. 라일리는 말로는 “괜찮다”고 표현하지만 표정과 행동은 전혀 괜찮지 않다는 사실을 보여 준다. 부모가 언어적 내용만을 받아들이고 비언어적 신호를 세심하게 확인하지 않으면서 실제 감정은 관계 밖에 남겨진다. 특히 저녁 식사 장면에서 라일리의 짧은 대답과 공격적인 말투는 정서적 고통을 드러내는 신호이지만, 부모는 이를 규칙 위반과 권위 도전으로 처리한다.</w:t>
      </w:r>
    </w:p>
    <w:p>
      <w:pPr>
        <w:spacing w:after="120"/>
        <w:ind w:firstLine="425"/>
      </w:pPr>
      <w:r>
        <w:rPr>
          <w:b w:val="0"/>
        </w:rPr>
        <w:t>부모의 메시지에도 내용과 관계 차원이 함께 존재한다. “밝게 지내자”는 말의 내용은 긍정적으로 적응하자는 격려이지만, 관계 차원에서는 ‘슬픈 감정은 환영받지 못한다’는 의미로 전달될 수 있다. 이처럼 전달자의 의도와 수신자의 해석이 다를 때 의사소통의 오해가 발생한다. 건강한 의사소통을 위해서는 의도만 강조하기보다 상대가 메시지를 어떻게 경험했는지를 확인해야 한다. 예를 들어 “요즘 표정이 어두운데 새 학교에서 가장 힘든 점이 무엇인지 듣고 싶다”와 같은 질문은 행동을 평가하지 않고 경험을 탐색하도록 돕는다.</w:t>
      </w:r>
    </w:p>
    <w:p>
      <w:pPr>
        <w:spacing w:after="120"/>
        <w:ind w:firstLine="425"/>
      </w:pPr>
      <w:r>
        <w:rPr>
          <w:b w:val="0"/>
        </w:rPr>
        <w:t>작품 속 갈등은 또한 감정 중심의 대화가 부족할 때 문제 해결 중심의 대화가 오히려 역효과를 낼 수 있음을 보여 준다. 라일리에게 필요한 것은 즉각적인 적응 방법이나 훈육이 아니라 자신의 상실감이 이해받고 있다는 느낌이었다. 상대의 감정이 충분히 수용되지 않은 상태에서 해결책을 제시하면, 상대는 자신의 문제가 축소되거나 무시되었다고 느낄 수 있다. 따라서 관계적 의사소통에서는 사실을 정리하기 전에 정서를 반영하고, 판단보다 질문을 사용하며, 상대의 해석을 확인하는 과정이 필요하다.</w:t>
      </w:r>
    </w:p>
    <w:p>
      <w:r>
        <w:br w:type="page"/>
      </w:r>
    </w:p>
    <w:p>
      <w:pPr>
        <w:pStyle w:val="Heading2"/>
      </w:pPr>
      <w:r>
        <w:t>4. 정서조절과 자기개방을 통한 관계 회복</w:t>
      </w:r>
    </w:p>
    <w:p>
      <w:pPr>
        <w:spacing w:after="120"/>
        <w:ind w:firstLine="425"/>
      </w:pPr>
      <w:r>
        <w:rPr>
          <w:b w:val="0"/>
        </w:rPr>
        <w:t>작품은 기쁨, 슬픔, 분노, 두려움, 까칠함을 인격화하여 정서가 행동과 관계에 미치는 영향을 시각적으로 보여 준다. 라일리는 새로운 환경에서 슬픔과 두려움을 경험하지만, 자신과 가족을 위해 계속 기뻐해야 한다고 생각한다. 그러나 불편한 정서를 억압하는 방식은 단기적으로는 갈등을 피하게 할 수 있어도 장기적으로는 자신의 욕구를 파악하고 타인에게 도움을 요청하는 능력을 약화시킨다. 실제로 라일리는 슬픔을 표현하지 못할수록 부모와의 연결을 잃고, 판단 능력도 점차 경직된다.</w:t>
      </w:r>
    </w:p>
    <w:p>
      <w:pPr>
        <w:spacing w:after="120"/>
        <w:ind w:firstLine="425"/>
      </w:pPr>
      <w:r>
        <w:rPr>
          <w:b w:val="0"/>
        </w:rPr>
        <w:t>정서조절은 감정을 없애거나 항상 긍정적으로 유지하는 것이 아니라, 감정을 알아차리고 그 의미를 이해한 뒤 상황에 적합하게 표현하는 과정이다. 슬픔은 상실이 발생했으며 위로와 지지가 필요하다는 정보를 제공한다. 두려움은 안전이 위협받고 있음을 알리고, 분노는 경계가 침해되었다는 사실을 드러낸다. 작품 후반부에서 기쁨이 슬픔의 기능을 이해하게 되는 장면은 정서조절의 성숙을 상징한다. 즉 긍정적 정서만 유지하는 것이 건강한 것이 아니라 다양한 정서를 통합적으로 수용할 때 적절한 대처가 가능하다.</w:t>
      </w:r>
    </w:p>
    <w:p>
      <w:pPr>
        <w:spacing w:after="120"/>
        <w:ind w:firstLine="425"/>
      </w:pPr>
      <w:r>
        <w:rPr>
          <w:b w:val="0"/>
        </w:rPr>
        <w:t>라일리가 집으로 돌아온 후 “미네소타가 그립고, 부모님이 자신에게 화가 날까 두렵다”고 고백하는 장면은 자기개방의 전환점이다. 자기개방은 개인이 자신의 생각, 감정, 경험을 타인에게 솔직하게 전달하는 행위이다. 적절한 자기개방은 상대에게 정확한 정보를 제공하고 친밀감과 신뢰를 높인다. 이전까지 부모는 라일리의 행동만 보고 상태를 추측했지만, 라일리의 구체적인 감정 표현을 통해 비로소 행동의 원인을 이해하게 된다.</w:t>
      </w:r>
    </w:p>
    <w:p>
      <w:pPr>
        <w:spacing w:after="120"/>
        <w:ind w:firstLine="425"/>
      </w:pPr>
      <w:r>
        <w:rPr>
          <w:b w:val="0"/>
        </w:rPr>
        <w:t>그러나 자기개방이 항상 긍정적인 결과를 만드는 것은 아니다. 상대가 평가하거나 비난할 가능성이 높은 관계에서는 자기개방이 위험하게 느껴질 수 있다. 라일리가 마지막에 감정을 말할 수 있었던 이유는 부모가 훈육보다 수용적인 태도를 보였기 때문이다. 부모는 라일리의 말을 끊거나 “곧 적응할 것”이라고 설득하지 않고, 자신들도 과거의 생활을 그리워한다고 말하며 감정을 공유한다. 이 상호적 자기개방은 라일리만 문제를 겪는 것이 아니라 가족 모두가 상실을 경험하고 있다는 사실을 확인하게 한다. 그 결과 갈등은 개인의 문제에서 가족이 함께 다룰 수 있는 공동의 문제로 재구성된다.</w:t>
      </w:r>
    </w:p>
    <w:p>
      <w:pPr>
        <w:pStyle w:val="Heading2"/>
      </w:pPr>
      <w:r>
        <w:t>5. 종합적 평가와 현실적 시사점</w:t>
      </w:r>
    </w:p>
    <w:p>
      <w:pPr>
        <w:spacing w:after="120"/>
        <w:ind w:firstLine="425"/>
      </w:pPr>
      <w:r>
        <w:rPr>
          <w:b w:val="0"/>
        </w:rPr>
        <w:t>「인사이드 아웃」의 가족관계는 갈등의 원인이 사랑의 부족이 아니라 감정에 대한 잘못된 가정과 해석의 오류에 있을 수 있음을 보여 준다. 부모는 라일리를 사랑하지만 긍정적인 태도를 유지하게 하는 것이 도움이 된다고 믿었고, 라일리는 부모를 배려하기 위해 힘든 감정을 숨겼다. 양측 모두 관계를 지키려 했지만 그 방식이 오히려 정서적 거리를 확대했다. 이는 실제 가족관계에서도 자주 나타나는 역설이다.</w:t>
      </w:r>
    </w:p>
    <w:p>
      <w:pPr>
        <w:spacing w:after="120"/>
        <w:ind w:firstLine="425"/>
      </w:pPr>
      <w:r>
        <w:rPr>
          <w:b w:val="0"/>
        </w:rPr>
        <w:t>현실에서 이와 같은 갈등을 예방하려면 첫째, 행동보다 감정과 상황을 먼저 탐색해야 한다. 갑작스러운 짜증, 침묵, 회피가 나타날 때 이를 성격 문제로 단정하기보다 최근의 변화와 상실을 확인할 필요가 있다. 둘째, 상대의 감정을 교정하려 하지 말고 반영해야 한다. “그 정도는 괜찮다”보다 “그 일이 많이 속상했겠구나”라는 반응이 관계의 안전감을 높인다. 셋째, 가족 구성원도 자신의 감정을 적절히 공유해야 한다. 부모가 모든 불안을 숨길 경우 아동은 상황을 오해하거나 자신이 문제의 원인이라고 생각할 수 있다. 넷째, 긍정적 감정만을 정상으로 간주하지 않아야 한다. 슬픔과 두려움은 관계를 방해하는 결함이 아니라 필요한 도움과 욕구를 알리는 신호이다.</w:t>
      </w:r>
    </w:p>
    <w:p>
      <w:pPr>
        <w:spacing w:after="120"/>
        <w:ind w:firstLine="425"/>
      </w:pPr>
      <w:r>
        <w:rPr>
          <w:b w:val="0"/>
        </w:rPr>
        <w:t>이러한 시사점은 가족관계뿐 아니라 친구관계와 직장관계에도 적용된다. 상대의 행동을 빠르게 성격 탓으로 돌리기보다 상황 정보를 확인하고, 해결책 제시 전에 감정을 인정하며, 자신의 의도와 감정을 명확히 전달하는 태도가 필요하다. 궁극적으로 대인관계의 질은 갈등의 유무보다 갈등 상황에서 서로를 다시 이해할 수 있는 대화 구조가 존재하는지에 의해 결정된다.</w:t>
      </w:r>
    </w:p>
    <w:p>
      <w:r>
        <w:br w:type="page"/>
      </w:r>
    </w:p>
    <w:p>
      <w:pPr>
        <w:pStyle w:val="Heading1"/>
      </w:pPr>
      <w:r>
        <w:t>Ⅲ. 결론</w:t>
      </w:r>
    </w:p>
    <w:p>
      <w:pPr>
        <w:spacing w:after="120"/>
        <w:ind w:firstLine="425"/>
      </w:pPr>
      <w:r>
        <w:rPr>
          <w:b w:val="0"/>
        </w:rPr>
        <w:t>본 과제는 영화 「인사이드 아웃」에 나타난 라일리와 부모의 관계를 애착이론, 귀인이론, 의사소통, 정서조절 및 자기개방 개념을 중심으로 분석하였다. 이사라는 환경 변화는 라일리의 심리적 안전기지를 약화시켰으며, 부모가 라일리의 행동을 반항으로 해석하면서 정서적 단절이 심화되었다. 또한 라일리가 가족을 배려하기 위해 슬픔을 억압한 행동은 부모가 실제 상태를 이해하는 데 필요한 정보를 차단하였다. 이 과정은 개인의 행동이 상황과 관계 맥락을 떠나서는 충분히 이해될 수 없다는 사실을 보여 준다.</w:t>
      </w:r>
    </w:p>
    <w:p>
      <w:pPr>
        <w:spacing w:after="120"/>
        <w:ind w:firstLine="425"/>
      </w:pPr>
      <w:r>
        <w:rPr>
          <w:b w:val="0"/>
        </w:rPr>
        <w:t>관계가 회복된 결정적 계기는 라일리의 문제가 사라진 순간이 아니라, 라일리가 자신의 슬픔과 두려움을 솔직히 표현하고 부모가 이를 수용한 순간이었다. 부모는 감정을 교정하거나 해결하려 하기보다 라일리의 상실 경험을 인정하고 자신들의 감정도 함께 나누었다. 이를 통해 가족은 다시 정서적 안전감을 형성할 수 있었다. 따라서 건강한 대인관계를 위해서는 상대의 행동을 평가하기 전에 상황과 감정을 확인하고, 다양한 정서를 허용하며, 안전한 자기개방이 가능하도록 비판단적 태도를 유지해야 한다.</w:t>
      </w:r>
    </w:p>
    <w:p>
      <w:pPr>
        <w:spacing w:after="120"/>
        <w:ind w:firstLine="425"/>
      </w:pPr>
      <w:r>
        <w:rPr>
          <w:b w:val="0"/>
        </w:rPr>
        <w:t>이 작품의 의미는 슬픔을 부정적이고 제거해야 할 감정으로만 보지 않고, 타인에게 도움을 요청하고 관계를 회복하게 하는 사회적 기능을 가진 정서로 제시했다는 데 있다. 인간관계에서 진정한 친밀감은 항상 밝고 긍정적인 모습을 보여 줄 때 형성되는 것이 아니라, 불완전하고 힘든 감정까지 공유해도 관계가 유지될 수 있다는 경험을 통해 형성된다. 이러한 관점은 가족, 친구, 직장 등 다양한 관계에서 갈등을 이해하고 개선하는 데 실질적인 기준을 제공한다.</w:t>
      </w:r>
    </w:p>
    <w:p>
      <w:pPr>
        <w:pStyle w:val="Heading1"/>
      </w:pPr>
      <w:r>
        <w:t>Ⅳ. 참고문헌</w:t>
      </w:r>
    </w:p>
    <w:p>
      <w:pPr>
        <w:spacing w:after="100"/>
        <w:ind w:left="397" w:hanging="397"/>
      </w:pPr>
      <w:r>
        <w:t>권석만. (2017). 『젊은이를 위한 인간관계의 심리학』(3판). 서울: 학지사.</w:t>
      </w:r>
    </w:p>
    <w:p>
      <w:pPr>
        <w:spacing w:after="100"/>
        <w:ind w:left="397" w:hanging="397"/>
      </w:pPr>
      <w:r>
        <w:t>김영석. (2016). 『설득 커뮤니케이션』. 파주: 나남.</w:t>
      </w:r>
    </w:p>
    <w:p>
      <w:pPr>
        <w:spacing w:after="100"/>
        <w:ind w:left="397" w:hanging="397"/>
      </w:pPr>
      <w:r>
        <w:t>Bowlby, J. (1988). A Secure Base: Parent-Child Attachment and Healthy Human Development. New York, NY: Basic Books.</w:t>
      </w:r>
    </w:p>
    <w:p>
      <w:pPr>
        <w:spacing w:after="100"/>
        <w:ind w:left="397" w:hanging="397"/>
      </w:pPr>
      <w:r>
        <w:t>Festinger, L. (1957). A Theory of Cognitive Dissonance. Stanford, CA: Stanford University Press.</w:t>
      </w:r>
    </w:p>
    <w:p>
      <w:pPr>
        <w:spacing w:after="100"/>
        <w:ind w:left="397" w:hanging="397"/>
      </w:pPr>
      <w:r>
        <w:t>Heider, F. (1958). The Psychology of Interpersonal Relations. New York, NY: Wiley.</w:t>
      </w:r>
    </w:p>
    <w:p>
      <w:pPr>
        <w:spacing w:after="100"/>
        <w:ind w:left="397" w:hanging="397"/>
      </w:pPr>
      <w:r>
        <w:t>Rogers, C. R. (1961). On Becoming a Person. Boston, MA: Houghton Mifflin.</w:t>
      </w:r>
    </w:p>
    <w:p>
      <w:pPr>
        <w:spacing w:after="100"/>
        <w:ind w:left="397" w:hanging="397"/>
      </w:pPr>
      <w:r>
        <w:t>Docter, P. (Director). (2015). Inside Out [Film]. Pixar Animation Studios; Walt Disney Pictures.</w:t>
      </w:r>
    </w:p>
    <w:p>
      <w:r>
        <w:br w:type="page"/>
      </w:r>
    </w:p>
    <w:p/>
    <w:p/>
    <w:p>
      <w:pPr>
        <w:spacing w:after="400"/>
        <w:jc w:val="center"/>
      </w:pPr>
      <w:r>
        <w:rPr>
          <w:b/>
          <w:color w:val="C00000"/>
          <w:sz w:val="40"/>
        </w:rPr>
        <w:t>주의사항</w:t>
      </w:r>
    </w:p>
    <w:p>
      <w:pPr>
        <w:spacing w:line="408" w:lineRule="auto" w:after="520"/>
        <w:jc w:val="center"/>
      </w:pPr>
      <w:r>
        <w:rPr>
          <w:b/>
          <w:sz w:val="24"/>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spacing w:after="240"/>
        <w:jc w:val="center"/>
      </w:pPr>
      <w:r>
        <w:rPr>
          <w:b/>
          <w:color w:val="17365D"/>
          <w:sz w:val="32"/>
        </w:rPr>
        <w:t>과제 수정이 어려우신가요?</w:t>
      </w:r>
    </w:p>
    <w:p>
      <w:pPr>
        <w:spacing w:after="360"/>
        <w:jc w:val="center"/>
      </w:pPr>
      <w:r>
        <w:rPr>
          <w:b w:val="0"/>
          <w:sz w:val="22"/>
        </w:rPr>
        <w:t>국민원격교육관리센터에서 1:1 과제 수정 도움을 드립니다.</w:t>
        <w:br/>
        <w:t>아래 연락처로 문의해 주세요.</w:t>
      </w:r>
    </w:p>
    <w:tbl>
      <w:tblPr>
        <w:tblStyle w:val="TableGrid"/>
        <w:tblW w:type="auto" w:w="0"/>
        <w:jc w:val="center"/>
        <w:tblLook w:firstColumn="1" w:firstRow="1" w:lastColumn="0" w:lastRow="0" w:noHBand="0" w:noVBand="1" w:val="04A0"/>
      </w:tblPr>
      <w:tblGrid>
        <w:gridCol w:w="4759"/>
        <w:gridCol w:w="4759"/>
      </w:tblGrid>
      <w:tr>
        <w:trPr>
          <w:trHeight w:val="510"/>
        </w:trPr>
        <w:tc>
          <w:tcPr>
            <w:tcW w:type="dxa" w:w="4759"/>
            <w:vAlign w:val="center"/>
            <w:shd w:fill="D9EAF7"/>
          </w:tcPr>
          <w:p>
            <w:pPr>
              <w:jc w:val="center"/>
            </w:pPr>
            <w:r>
              <w:rPr>
                <w:rFonts w:ascii="Noto Sans CJK KR" w:hAnsi="Noto Sans CJK KR" w:eastAsia="Noto Sans CJK KR"/>
                <w:b/>
                <w:color w:val="17365D"/>
                <w:sz w:val="22"/>
              </w:rPr>
              <w:t>전화</w:t>
            </w:r>
          </w:p>
        </w:tc>
        <w:tc>
          <w:tcPr>
            <w:tcW w:type="dxa" w:w="4759"/>
            <w:vAlign w:val="center"/>
          </w:tcPr>
          <w:p>
            <w:pPr>
              <w:jc w:val="center"/>
            </w:pPr>
            <w:r>
              <w:rPr>
                <w:rFonts w:ascii="Noto Sans CJK KR" w:hAnsi="Noto Sans CJK KR" w:eastAsia="Noto Sans CJK KR"/>
                <w:sz w:val="22"/>
              </w:rPr>
              <w:t>050-7878-7044</w:t>
            </w:r>
          </w:p>
        </w:tc>
      </w:tr>
      <w:tr>
        <w:trPr>
          <w:trHeight w:val="510"/>
        </w:trPr>
        <w:tc>
          <w:tcPr>
            <w:tcW w:type="dxa" w:w="4759"/>
            <w:vAlign w:val="center"/>
            <w:shd w:fill="D9EAF7"/>
          </w:tcPr>
          <w:p>
            <w:pPr>
              <w:jc w:val="center"/>
            </w:pPr>
            <w:r>
              <w:rPr>
                <w:rFonts w:ascii="Noto Sans CJK KR" w:hAnsi="Noto Sans CJK KR" w:eastAsia="Noto Sans CJK KR"/>
                <w:b/>
                <w:color w:val="17365D"/>
                <w:sz w:val="22"/>
              </w:rPr>
              <w:t>카카오톡</w:t>
            </w:r>
          </w:p>
        </w:tc>
        <w:tc>
          <w:tcPr>
            <w:tcW w:type="dxa" w:w="4759"/>
            <w:vAlign w:val="center"/>
          </w:tcPr>
          <w:p>
            <w:pPr>
              <w:jc w:val="center"/>
            </w:pPr>
            <w:r>
              <w:rPr>
                <w:rFonts w:ascii="Noto Sans CJK KR" w:hAnsi="Noto Sans CJK KR" w:eastAsia="Noto Sans CJK KR"/>
                <w:sz w:val="22"/>
              </w:rPr>
              <w:t>@국민원격교육관리센터</w:t>
            </w:r>
          </w:p>
        </w:tc>
      </w:tr>
      <w:tr>
        <w:trPr>
          <w:trHeight w:val="510"/>
        </w:trPr>
        <w:tc>
          <w:tcPr>
            <w:tcW w:type="dxa" w:w="4759"/>
            <w:vAlign w:val="center"/>
            <w:shd w:fill="D9EAF7"/>
          </w:tcPr>
          <w:p>
            <w:pPr>
              <w:jc w:val="center"/>
            </w:pPr>
            <w:r>
              <w:rPr>
                <w:rFonts w:ascii="Noto Sans CJK KR" w:hAnsi="Noto Sans CJK KR" w:eastAsia="Noto Sans CJK KR"/>
                <w:b/>
                <w:color w:val="17365D"/>
                <w:sz w:val="22"/>
              </w:rPr>
              <w:t>운영시간</w:t>
            </w:r>
          </w:p>
        </w:tc>
        <w:tc>
          <w:tcPr>
            <w:tcW w:type="dxa" w:w="4759"/>
            <w:vAlign w:val="center"/>
          </w:tcPr>
          <w:p>
            <w:pPr>
              <w:jc w:val="center"/>
            </w:pPr>
            <w:r>
              <w:rPr>
                <w:rFonts w:ascii="Noto Sans CJK KR" w:hAnsi="Noto Sans CJK KR" w:eastAsia="Noto Sans CJK KR"/>
                <w:sz w:val="22"/>
              </w:rPr>
              <w:t>평일 10:00–19:00</w:t>
            </w:r>
          </w:p>
        </w:tc>
      </w:tr>
      <w:tr>
        <w:trPr>
          <w:trHeight w:val="510"/>
        </w:trPr>
        <w:tc>
          <w:tcPr>
            <w:tcW w:type="dxa" w:w="4759"/>
            <w:vAlign w:val="center"/>
            <w:shd w:fill="D9EAF7"/>
          </w:tcPr>
          <w:p>
            <w:pPr>
              <w:jc w:val="center"/>
            </w:pPr>
            <w:r>
              <w:rPr>
                <w:rFonts w:ascii="Noto Sans CJK KR" w:hAnsi="Noto Sans CJK KR" w:eastAsia="Noto Sans CJK KR"/>
                <w:b/>
                <w:color w:val="17365D"/>
                <w:sz w:val="22"/>
              </w:rPr>
              <w:t>웹사이트</w:t>
            </w:r>
          </w:p>
        </w:tc>
        <w:tc>
          <w:tcPr>
            <w:tcW w:type="dxa" w:w="4759"/>
            <w:vAlign w:val="center"/>
          </w:tcPr>
          <w:p>
            <w:pPr>
              <w:jc w:val="center"/>
            </w:pPr>
            <w:r>
              <w:rPr>
                <w:rFonts w:ascii="Noto Sans CJK KR" w:hAnsi="Noto Sans CJK KR" w:eastAsia="Noto Sans CJK KR"/>
                <w:sz w:val="22"/>
              </w:rPr>
              <w:t>korealms.co.kr</w:t>
            </w:r>
          </w:p>
        </w:tc>
      </w:tr>
    </w:tbl>
    <w:sectPr w:rsidR="00FC693F" w:rsidRPr="0006063C" w:rsidSect="00034616">
      <w:footerReference w:type="default" r:id="rId9"/>
      <w:pgSz w:w="12240" w:h="15840"/>
      <w:pgMar w:top="1247" w:right="1361" w:bottom="1134"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646464"/>
        <w:sz w:val="18"/>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48" w:lineRule="auto" w:after="120"/>
    </w:pPr>
    <w:rPr>
      <w:rFonts w:ascii="Noto Sans CJK KR" w:hAnsi="Noto Sans CJK KR" w:eastAsia="Noto Sans CJK KR"/>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outlineLvl w:val="0"/>
    </w:pPr>
    <w:rPr>
      <w:rFonts w:asciiTheme="majorHAnsi" w:eastAsiaTheme="majorEastAsia" w:hAnsiTheme="majorHAnsi" w:cstheme="majorBidi" w:ascii="Noto Sans CJK KR" w:hAnsi="Noto Sans CJK KR" w:eastAsia="Noto Sans CJK KR"/>
      <w:b/>
      <w:bCs/>
      <w:color w:val="17365D"/>
      <w:sz w:val="34"/>
      <w:szCs w:val="28"/>
    </w:rPr>
  </w:style>
  <w:style w:type="paragraph" w:styleId="Heading2">
    <w:name w:val="heading 2"/>
    <w:basedOn w:val="Normal"/>
    <w:next w:val="Normal"/>
    <w:link w:val="Heading2Char"/>
    <w:uiPriority w:val="9"/>
    <w:unhideWhenUsed/>
    <w:qFormat/>
    <w:rsid w:val="00FC693F"/>
    <w:pPr>
      <w:keepNext/>
      <w:keepLines/>
      <w:spacing w:before="200" w:after="140"/>
      <w:outlineLvl w:val="1"/>
    </w:pPr>
    <w:rPr>
      <w:rFonts w:asciiTheme="majorHAnsi" w:eastAsiaTheme="majorEastAsia" w:hAnsiTheme="majorHAnsi" w:cstheme="majorBidi" w:ascii="Noto Sans CJK KR" w:hAnsi="Noto Sans CJK KR" w:eastAsia="Noto Sans CJK KR"/>
      <w:b/>
      <w:bCs/>
      <w:color w:val="2F5597"/>
      <w:sz w:val="26"/>
      <w:szCs w:val="26"/>
    </w:rPr>
  </w:style>
  <w:style w:type="paragraph" w:styleId="Heading3">
    <w:name w:val="heading 3"/>
    <w:basedOn w:val="Normal"/>
    <w:next w:val="Normal"/>
    <w:link w:val="Heading3Char"/>
    <w:uiPriority w:val="9"/>
    <w:unhideWhenUsed/>
    <w:qFormat/>
    <w:rsid w:val="00FC693F"/>
    <w:pPr>
      <w:keepNext/>
      <w:keepLines/>
      <w:spacing w:before="200" w:after="140"/>
      <w:outlineLvl w:val="2"/>
    </w:pPr>
    <w:rPr>
      <w:rFonts w:asciiTheme="majorHAnsi" w:eastAsiaTheme="majorEastAsia" w:hAnsiTheme="majorHAnsi" w:cstheme="majorBidi" w:ascii="Noto Sans CJK KR" w:hAnsi="Noto Sans CJK KR" w:eastAsia="Noto Sans CJK KR"/>
      <w:b/>
      <w:bCs/>
      <w:color w:val="5B9BD5"/>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40" w:line="240" w:lineRule="auto" w:before="200"/>
      <w:contextualSpacing/>
    </w:pPr>
    <w:rPr>
      <w:rFonts w:asciiTheme="majorHAnsi" w:eastAsiaTheme="majorEastAsia" w:hAnsiTheme="majorHAnsi" w:cstheme="majorBidi" w:ascii="Noto Sans CJK KR" w:hAnsi="Noto Sans CJK KR" w:eastAsia="Noto Sans CJK KR"/>
      <w:b/>
      <w:color w:val="17365D"/>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대인관계심리학 서사 작품 대인관계 상황 분석</dc:title>
  <dc:subject>영화 인사이드 아웃 가족관계의 심리학적 분석</dc:subject>
  <dc:creator>국민원격교육관리센터</dc:creator>
  <cp:keywords>대인관계심리학, 인사이드 아웃, 애착이론, 귀인이론, 자기개방</cp:keywords>
  <dc:description>generated by python-docx</dc:description>
  <cp:lastModifiedBy/>
  <cp:revision>1</cp:revision>
  <dcterms:created xsi:type="dcterms:W3CDTF">2013-12-23T23:15:00Z</dcterms:created>
  <dcterms:modified xsi:type="dcterms:W3CDTF">2013-12-23T23:15:00Z</dcterms:modified>
  <cp:category/>
</cp:coreProperties>
</file>