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80" w:before="80"/>
      </w:pPr>
      <w:r>
        <w:t xml:space="preserve"/>
      </w:r>
    </w:p>
    <w:p>
      <w:pPr>
        <w:spacing w:after="120" w:before="120"/>
        <w:jc w:val="center"/>
      </w:pPr>
      <w:r>
        <w:rPr>
          <w:rFonts w:ascii="맑은 고딕" w:cs="맑은 고딕" w:eastAsia="맑은 고딕" w:hAnsi="맑은 고딕"/>
          <w:b/>
          <w:bCs/>
          <w:sz w:val="36"/>
          <w:szCs w:val="36"/>
        </w:rPr>
        <w:t xml:space="preserve">피부미용학</w:t>
      </w:r>
    </w:p>
    <w:p>
      <w:pPr>
        <w:spacing w:after="80" w:before="80"/>
      </w:pPr>
      <w:r>
        <w:t xml:space="preserve"/>
      </w:r>
    </w:p>
    <w:p>
      <w:pPr>
        <w:spacing w:after="100" w:before="100"/>
        <w:jc w:val="center"/>
      </w:pPr>
      <w:r>
        <w:rPr>
          <w:rFonts w:ascii="맑은 고딕" w:cs="맑은 고딕" w:eastAsia="맑은 고딕" w:hAnsi="맑은 고딕"/>
          <w:sz w:val="22"/>
          <w:szCs w:val="22"/>
        </w:rPr>
        <w:t xml:space="preserve">─────────────────────────────────────</w:t>
      </w:r>
    </w:p>
    <w:p>
      <w:pPr>
        <w:spacing w:after="80" w:before="80"/>
      </w:pPr>
      <w:r>
        <w:t xml:space="preserve"/>
      </w:r>
    </w:p>
    <w:p>
      <w:pPr>
        <w:spacing w:after="120" w:before="120"/>
        <w:jc w:val="center"/>
      </w:pPr>
      <w:r>
        <w:rPr>
          <w:rFonts w:ascii="맑은 고딕" w:cs="맑은 고딕" w:eastAsia="맑은 고딕" w:hAnsi="맑은 고딕"/>
          <w:b/>
          <w:bCs/>
          <w:sz w:val="28"/>
          <w:szCs w:val="28"/>
        </w:rPr>
        <w:t xml:space="preserve">자외선차단제의 종류를 분석하고</w:t>
      </w:r>
    </w:p>
    <w:p>
      <w:pPr>
        <w:spacing w:after="120" w:before="120"/>
        <w:jc w:val="center"/>
      </w:pPr>
      <w:r>
        <w:rPr>
          <w:rFonts w:ascii="맑은 고딕" w:cs="맑은 고딕" w:eastAsia="맑은 고딕" w:hAnsi="맑은 고딕"/>
          <w:b/>
          <w:bCs/>
          <w:sz w:val="28"/>
          <w:szCs w:val="28"/>
        </w:rPr>
        <w:t xml:space="preserve">올바른 사용법과 주의사항에 대하여 설명하시오</w:t>
      </w:r>
    </w:p>
    <w:p>
      <w:pPr>
        <w:spacing w:after="80" w:before="80"/>
      </w:pPr>
      <w:r>
        <w:t xml:space="preserve"/>
      </w:r>
    </w:p>
    <w:p>
      <w:pPr>
        <w:spacing w:after="100" w:before="100"/>
        <w:jc w:val="center"/>
      </w:pPr>
      <w:r>
        <w:rPr>
          <w:rFonts w:ascii="맑은 고딕" w:cs="맑은 고딕" w:eastAsia="맑은 고딕" w:hAnsi="맑은 고딕"/>
          <w:sz w:val="22"/>
          <w:szCs w:val="22"/>
        </w:rPr>
        <w:t xml:space="preserve">─────────────────────────────────────</w:t>
      </w:r>
    </w:p>
    <w:p>
      <w:pPr>
        <w:spacing w:after="80" w:before="80"/>
      </w:pPr>
      <w:r>
        <w:t xml:space="preserve"/>
      </w:r>
    </w:p>
    <w:p>
      <w:pPr>
        <w:spacing w:after="80" w:before="80"/>
      </w:pPr>
      <w:r>
        <w:t xml:space="preserve"/>
      </w:r>
    </w:p>
    <w:p>
      <w:pPr>
        <w:spacing w:after="120" w:before="120"/>
        <w:jc w:val="center"/>
      </w:pPr>
      <w:r>
        <w:rPr>
          <w:rFonts w:ascii="맑은 고딕" w:cs="맑은 고딕" w:eastAsia="맑은 고딕" w:hAnsi="맑은 고딕"/>
          <w:b/>
          <w:bCs/>
          <w:sz w:val="24"/>
          <w:szCs w:val="24"/>
        </w:rPr>
        <w:t xml:space="preserve">[ 목  차 ]</w:t>
      </w:r>
    </w:p>
    <w:p>
      <w:pPr>
        <w:spacing w:after="80" w:before="80"/>
      </w:pPr>
      <w:r>
        <w:t xml:space="preserve"/>
      </w:r>
    </w:p>
    <w:p>
      <w:pPr>
        <w:spacing w:after="80" w:before="100"/>
        <w:ind w:left="2160"/>
      </w:pPr>
      <w:r>
        <w:rPr>
          <w:rFonts w:ascii="맑은 고딕" w:cs="맑은 고딕" w:eastAsia="맑은 고딕" w:hAnsi="맑은 고딕"/>
          <w:sz w:val="22"/>
          <w:szCs w:val="22"/>
        </w:rPr>
        <w:t xml:space="preserve">Ⅰ. 서론</w:t>
      </w:r>
    </w:p>
    <w:p>
      <w:pPr>
        <w:spacing w:after="80" w:before="80"/>
        <w:ind w:left="2160"/>
      </w:pPr>
      <w:r>
        <w:rPr>
          <w:rFonts w:ascii="맑은 고딕" w:cs="맑은 고딕" w:eastAsia="맑은 고딕" w:hAnsi="맑은 고딕"/>
          <w:sz w:val="22"/>
          <w:szCs w:val="22"/>
        </w:rPr>
        <w:t xml:space="preserve">Ⅱ. 본론</w:t>
      </w:r>
    </w:p>
    <w:p>
      <w:pPr>
        <w:spacing w:after="60" w:before="60"/>
        <w:ind w:left="2160"/>
      </w:pPr>
      <w:r>
        <w:rPr>
          <w:rFonts w:ascii="맑은 고딕" w:cs="맑은 고딕" w:eastAsia="맑은 고딕" w:hAnsi="맑은 고딕"/>
          <w:sz w:val="22"/>
          <w:szCs w:val="22"/>
        </w:rPr>
        <w:t xml:space="preserve">  1. 자외선차단제의 개념 및 작용 원리</w:t>
      </w:r>
    </w:p>
    <w:p>
      <w:pPr>
        <w:spacing w:after="60" w:before="60"/>
        <w:ind w:left="2160"/>
      </w:pPr>
      <w:r>
        <w:rPr>
          <w:rFonts w:ascii="맑은 고딕" w:cs="맑은 고딕" w:eastAsia="맑은 고딕" w:hAnsi="맑은 고딕"/>
          <w:sz w:val="22"/>
          <w:szCs w:val="22"/>
        </w:rPr>
        <w:t xml:space="preserve">  2. 자외선차단제의 종류 분석</w:t>
      </w:r>
    </w:p>
    <w:p>
      <w:pPr>
        <w:spacing w:after="60" w:before="60"/>
        <w:ind w:left="2160"/>
      </w:pPr>
      <w:r>
        <w:rPr>
          <w:rFonts w:ascii="맑은 고딕" w:cs="맑은 고딕" w:eastAsia="맑은 고딕" w:hAnsi="맑은 고딕"/>
          <w:sz w:val="22"/>
          <w:szCs w:val="22"/>
        </w:rPr>
        <w:t xml:space="preserve">  3. 자외선차단제의 올바른 사용법</w:t>
      </w:r>
    </w:p>
    <w:p>
      <w:pPr>
        <w:spacing w:after="60" w:before="60"/>
        <w:ind w:left="2160"/>
      </w:pPr>
      <w:r>
        <w:rPr>
          <w:rFonts w:ascii="맑은 고딕" w:cs="맑은 고딕" w:eastAsia="맑은 고딕" w:hAnsi="맑은 고딕"/>
          <w:sz w:val="22"/>
          <w:szCs w:val="22"/>
        </w:rPr>
        <w:t xml:space="preserve">  4. 자외선차단제 사용 시 주의사항</w:t>
      </w:r>
    </w:p>
    <w:p>
      <w:pPr>
        <w:spacing w:after="80" w:before="80"/>
        <w:ind w:left="2160"/>
      </w:pPr>
      <w:r>
        <w:rPr>
          <w:rFonts w:ascii="맑은 고딕" w:cs="맑은 고딕" w:eastAsia="맑은 고딕" w:hAnsi="맑은 고딕"/>
          <w:sz w:val="22"/>
          <w:szCs w:val="22"/>
        </w:rPr>
        <w:t xml:space="preserve">Ⅲ. 결론</w:t>
      </w:r>
    </w:p>
    <w:p>
      <w:pPr>
        <w:spacing w:after="80" w:before="80"/>
        <w:ind w:left="2160"/>
      </w:pPr>
      <w:r>
        <w:rPr>
          <w:rFonts w:ascii="맑은 고딕" w:cs="맑은 고딕" w:eastAsia="맑은 고딕" w:hAnsi="맑은 고딕"/>
          <w:sz w:val="22"/>
          <w:szCs w:val="22"/>
        </w:rPr>
        <w:t xml:space="preserve">참고문헌</w:t>
      </w:r>
    </w:p>
    <w:p>
      <w:pPr>
        <w:spacing w:after="80" w:before="80"/>
      </w:pPr>
      <w:r>
        <w:t xml:space="preserve"/>
      </w:r>
    </w:p>
    <w:p>
      <w:pPr>
        <w:spacing w:after="80" w:before="80"/>
      </w:pPr>
      <w:r>
        <w:t xml:space="preserve"/>
      </w:r>
    </w:p>
    <w:p>
      <w:pPr>
        <w:spacing w:after="80" w:before="80"/>
      </w:pPr>
      <w:r>
        <w:t xml:space="preserve"/>
      </w:r>
    </w:p>
    <w:p>
      <w:r>
        <w:br w:type="page"/>
      </w:r>
    </w:p>
    <w:p>
      <w:pPr>
        <w:pStyle w:val="Heading1"/>
        <w:spacing w:after="200" w:before="400"/>
      </w:pPr>
      <w:r>
        <w:rPr>
          <w:rFonts w:ascii="맑은 고딕" w:cs="맑은 고딕" w:eastAsia="맑은 고딕" w:hAnsi="맑은 고딕"/>
          <w:b/>
          <w:bCs/>
          <w:sz w:val="28"/>
          <w:szCs w:val="28"/>
        </w:rPr>
        <w:t xml:space="preserve">Ⅰ. 서론</w:t>
      </w:r>
    </w:p>
    <w:p>
      <w:pPr>
        <w:spacing w:after="100" w:before="100" w:line="360"/>
        <w:jc w:val="both"/>
      </w:pPr>
      <w:r>
        <w:rPr>
          <w:rFonts w:ascii="맑은 고딕" w:cs="맑은 고딕" w:eastAsia="맑은 고딕" w:hAnsi="맑은 고딕"/>
          <w:sz w:val="22"/>
          <w:szCs w:val="22"/>
        </w:rPr>
        <w:t xml:space="preserve">현대 사회에서 자외선(UV, Ultraviolet)은 피부 건강에 지대한 영향을 미치는 환경 요인으로 인식되고 있다. 오존층의 파괴와 기후변화로 인해 지표면에 도달하는 자외선의 양이 증가하면서, 자외선으로 인한 피부 손상 문제가 더욱 심각하게 대두되고 있다. 자외선은 크게 UV-A, UV-B, UV-C로 분류되며, 이 중 UV-A와 UV-B는 지표면에 도달하여 피부에 다양한 생물학적 변화를 유발한다. UV-B는 피부 표층에서 흡수되어 일광화상(sunburn)을 일으키는 주된 원인이며, UV-A는 피부 진피층까지 침투하여 광노화(photoaging) 및 면역 억제, 색소 침착 등을 초래한다. 나아가 지속적이고 과도한 자외선 노출은 피부암 발생 위험을 높이는 것으로 알려져 있다.</w:t>
      </w:r>
    </w:p>
    <w:p>
      <w:pPr>
        <w:spacing w:after="100" w:before="100" w:line="360"/>
        <w:jc w:val="both"/>
      </w:pPr>
      <w:r>
        <w:rPr>
          <w:rFonts w:ascii="맑은 고딕" w:cs="맑은 고딕" w:eastAsia="맑은 고딕" w:hAnsi="맑은 고딕"/>
          <w:sz w:val="22"/>
          <w:szCs w:val="22"/>
        </w:rPr>
        <w:t xml:space="preserve">이러한 배경 속에서 자외선차단제(sunscreen)는 피부를 자외선의 유해한 영향으로부터 보호하는 핵심적인 피부 관리 수단으로 자리 잡고 있다. 피부미용학 분야에서는 자외선차단제의 원리와 종류에 대한 과학적 이해를 바탕으로, 개인의 피부 유형과 생활 환경에 적합한 제품 선택 및 사용 방법을 안내하는 것이 중요한 과제로 떠오르고 있다. 특히 최근에는 SPF(Sun Protection Factor) 지수와 PA(Protection Grade of UVA) 등급에 대한 소비자 인식이 높아지면서, 제품의 성분 및 효능에 대한 정확한 정보 제공의 필요성이 증대되고 있다.</w:t>
      </w:r>
    </w:p>
    <w:p>
      <w:pPr>
        <w:spacing w:after="100" w:before="100" w:line="360"/>
        <w:jc w:val="both"/>
      </w:pPr>
      <w:r>
        <w:rPr>
          <w:rFonts w:ascii="맑은 고딕" w:cs="맑은 고딕" w:eastAsia="맑은 고딕" w:hAnsi="맑은 고딕"/>
          <w:sz w:val="22"/>
          <w:szCs w:val="22"/>
        </w:rPr>
        <w:t xml:space="preserve">이에 본 과제에서는 자외선차단제의 개념 및 작용 원리를 살펴보고, 화학적 자외선차단제와 물리적 자외선차단제를 비롯한 다양한 종류를 분석한다. 아울러 올바른 사용법과 사용 시 주의사항을 체계적으로 정리함으로써, 피부미용학적 관점에서 자외선차단제에 대한 종합적인 이해를 도모하고자 한다.</w:t>
      </w:r>
    </w:p>
    <w:p>
      <w:pPr>
        <w:spacing w:after="80" w:before="80"/>
      </w:pPr>
      <w:r>
        <w:t xml:space="preserve"/>
      </w:r>
    </w:p>
    <w:p>
      <w:pPr>
        <w:pStyle w:val="Heading1"/>
        <w:spacing w:after="200" w:before="400"/>
      </w:pPr>
      <w:r>
        <w:rPr>
          <w:rFonts w:ascii="맑은 고딕" w:cs="맑은 고딕" w:eastAsia="맑은 고딕" w:hAnsi="맑은 고딕"/>
          <w:b/>
          <w:bCs/>
          <w:sz w:val="28"/>
          <w:szCs w:val="28"/>
        </w:rPr>
        <w:t xml:space="preserve">Ⅱ. 본론</w:t>
      </w:r>
    </w:p>
    <w:p>
      <w:pPr>
        <w:pStyle w:val="Heading2"/>
        <w:spacing w:after="160" w:before="300"/>
      </w:pPr>
      <w:r>
        <w:rPr>
          <w:rFonts w:ascii="맑은 고딕" w:cs="맑은 고딕" w:eastAsia="맑은 고딕" w:hAnsi="맑은 고딕"/>
          <w:b/>
          <w:bCs/>
          <w:sz w:val="24"/>
          <w:szCs w:val="24"/>
        </w:rPr>
        <w:t xml:space="preserve">1. 자외선차단제의 개념 및 작용 원리</w:t>
      </w:r>
    </w:p>
    <w:p>
      <w:pPr>
        <w:spacing w:after="100" w:before="100" w:line="360"/>
        <w:jc w:val="both"/>
      </w:pPr>
      <w:r>
        <w:rPr>
          <w:rFonts w:ascii="맑은 고딕" w:cs="맑은 고딕" w:eastAsia="맑은 고딕" w:hAnsi="맑은 고딕"/>
          <w:sz w:val="22"/>
          <w:szCs w:val="22"/>
        </w:rPr>
        <w:t xml:space="preserve">자외선차단제란 피부에 도달하는 자외선을 차단하거나 흡수·산란시킴으로써 피부를 보호하는 기능성 화장품을 의미한다. 식품의약품안전처(MFDS)는 자외선차단제를 기능성 화장품으로 분류하며, 일정 수준 이상의 차단 효과를 검증한 제품에 한해 SPF 및 PA 지수를 표시할 수 있도록 규정하고 있다. 자외선차단제의 핵심 기전은 크게 물리적 산란(physical scattering)과 화학적 흡수(chemical absorption)로 나뉘며, 이 두 가지 원리가 제품 유형을 결정짓는 기본 요소가 된다.</w:t>
      </w:r>
    </w:p>
    <w:p>
      <w:pPr>
        <w:spacing w:after="100" w:before="100" w:line="360"/>
        <w:jc w:val="both"/>
      </w:pPr>
      <w:r>
        <w:rPr>
          <w:rFonts w:ascii="맑은 고딕" w:cs="맑은 고딕" w:eastAsia="맑은 고딕" w:hAnsi="맑은 고딕"/>
          <w:sz w:val="22"/>
          <w:szCs w:val="22"/>
        </w:rPr>
        <w:t xml:space="preserve">SPF 지수는 UV-B 차단 효과를 수치화한 지표로, 제품을 바르지 않았을 때와 비교하여 최소 홍반량(MED, Minimal Erythema Dose)이 몇 배까지 증가하는지를 나타낸다. 예를 들어 SPF 30은 제품을 사용하지 않았을 때보다 UV-B에 의한 홍반 유발에 30배 더 긴 시간이 소요됨을 의미하며, 이론적으로 약 96.7%의 UV-B를 차단한다. PA 등급은 UV-A 차단 효과를 나타내며, PA+, PA++, PA+++, PA++++의 4단계로 구분된다. 기호의  수가 많을수록 UV-A 차단 효과가 우수함을 의미하며, 이는 지속성 색소 침착(PPD, Persistent Pigment Darkening) 측정법을 기반으로 산출된다.</w:t>
      </w:r>
    </w:p>
    <w:p>
      <w:pPr>
        <w:pStyle w:val="Heading2"/>
        <w:spacing w:after="160" w:before="300"/>
      </w:pPr>
      <w:r>
        <w:rPr>
          <w:rFonts w:ascii="맑은 고딕" w:cs="맑은 고딕" w:eastAsia="맑은 고딕" w:hAnsi="맑은 고딕"/>
          <w:b/>
          <w:bCs/>
          <w:sz w:val="24"/>
          <w:szCs w:val="24"/>
        </w:rPr>
        <w:t xml:space="preserve">2. 자외선차단제의 종류 분석</w:t>
      </w:r>
    </w:p>
    <w:p>
      <w:pPr>
        <w:spacing w:after="120" w:before="240"/>
      </w:pPr>
      <w:r>
        <w:rPr>
          <w:rFonts w:ascii="맑은 고딕" w:cs="맑은 고딕" w:eastAsia="맑은 고딕" w:hAnsi="맑은 고딕"/>
          <w:b/>
          <w:bCs/>
          <w:sz w:val="22"/>
          <w:szCs w:val="22"/>
          <w:u w:val="single"/>
        </w:rPr>
        <w:t xml:space="preserve">1) 화학적(유기적) 자외선차단제</w:t>
      </w:r>
    </w:p>
    <w:p>
      <w:pPr>
        <w:spacing w:after="100" w:before="100" w:line="360"/>
        <w:jc w:val="both"/>
      </w:pPr>
      <w:r>
        <w:rPr>
          <w:rFonts w:ascii="맑은 고딕" w:cs="맑은 고딕" w:eastAsia="맑은 고딕" w:hAnsi="맑은 고딕"/>
          <w:sz w:val="22"/>
          <w:szCs w:val="22"/>
        </w:rPr>
        <w:t xml:space="preserve">화학적 자외선차단제(chemical sunscreen)는 유기 화합물이 자외선 에너지를 흡수하여 열에너지로 전환·방출함으로써 자외선이 피부 세포에 도달하는 것을 방지하는 원리로 작용한다. 대표적인 성분으로는 옥시벤존(oxybenzone), 아보벤존(avobenzone), 옥티녹세이트(octinoxate), 호모살레이트(homosalate), 옥토크릴렌(octocrylene) 등이 있으며, 각 성분마다 흡수하는 자외선의 파장 범위가 다르다. 따라서 UV-A와 UV-B를 모두 차단하는 광범위(broad-spectrum) 제품을 만들기 위해서는 여러 자외선 흡수제를 혼합하여 사용하는 것이 일반적이다.</w:t>
      </w:r>
    </w:p>
    <w:p>
      <w:pPr>
        <w:spacing w:after="100" w:before="100" w:line="360"/>
        <w:jc w:val="both"/>
      </w:pPr>
      <w:r>
        <w:rPr>
          <w:rFonts w:ascii="맑은 고딕" w:cs="맑은 고딕" w:eastAsia="맑은 고딕" w:hAnsi="맑은 고딕"/>
          <w:sz w:val="22"/>
          <w:szCs w:val="22"/>
        </w:rPr>
        <w:t xml:space="preserve">화학적 자외선차단제는 피부에 도포 시 백탁 현상이 없어 투명하게 흡수되며, 가볍고 촉촉한 사용감으로 일상적인 자외선 차단에 적합하다는 장점이 있다. 그러나 민감한 피부나 아토피, 로사세아 등의 피부 질환을 가진 사람에게는 자극을 유발할 수 있으며, 일부 성분은 광분해(photodegradation) 현상으로 인해 시간이 지날수록 차단 효과가 감소하는 단점이 있다. 특히 옥시벤존과 같은 성분은 환경 호르몬 논란과 산호초 훼손 문제로 인해 일부 국가에서 사용이 규제되고 있다.</w:t>
      </w:r>
    </w:p>
    <w:p>
      <w:pPr>
        <w:spacing w:after="120" w:before="240"/>
      </w:pPr>
      <w:r>
        <w:rPr>
          <w:rFonts w:ascii="맑은 고딕" w:cs="맑은 고딕" w:eastAsia="맑은 고딕" w:hAnsi="맑은 고딕"/>
          <w:b/>
          <w:bCs/>
          <w:sz w:val="22"/>
          <w:szCs w:val="22"/>
          <w:u w:val="single"/>
        </w:rPr>
        <w:t xml:space="preserve">2) 물리적(무기적) 자외선차단제</w:t>
      </w:r>
    </w:p>
    <w:p>
      <w:pPr>
        <w:spacing w:after="100" w:before="100" w:line="360"/>
        <w:jc w:val="both"/>
      </w:pPr>
      <w:r>
        <w:rPr>
          <w:rFonts w:ascii="맑은 고딕" w:cs="맑은 고딕" w:eastAsia="맑은 고딕" w:hAnsi="맑은 고딕"/>
          <w:sz w:val="22"/>
          <w:szCs w:val="22"/>
        </w:rPr>
        <w:t xml:space="preserve">물리적 자외선차단제(physical sunscreen)는 산화아연(zinc oxide, ZnO)과 이산화티타늄(titanium dioxide, TiO₂)을 주요 성분으로 사용하며, 이 성분들이 피부 표면에 물리적 차폐막을 형성하여 자외선을 반사·산란시키는 방식으로 작용한다. 도포 즉시 차단 효과가 나타나므로 별도의 흡수 시간이 필요하지 않으며, 화학 성분에 의한 알레르기 반응이 적어 민감성 피부, 영유아 피부, 임산부에게 권장되는 경우가 많다. 또한 광분해가 거의 발생하지 않아 안정성이 높고 장시간 효과가 지속된다는 강점이 있다.</w:t>
      </w:r>
    </w:p>
    <w:p>
      <w:pPr>
        <w:spacing w:after="100" w:before="100" w:line="360"/>
        <w:jc w:val="both"/>
      </w:pPr>
      <w:r>
        <w:rPr>
          <w:rFonts w:ascii="맑은 고딕" w:cs="맑은 고딕" w:eastAsia="맑은 고딕" w:hAnsi="맑은 고딕"/>
          <w:sz w:val="22"/>
          <w:szCs w:val="22"/>
        </w:rPr>
        <w:t xml:space="preserve">반면 물리적 자외선차단제는 피부에 도포 시 백탁 현상이 나타나기 쉬우며, 두껍고 무거운 사용감으로 인해 지성 피부에는 불편함을 줄 수 있다. 최근에는 나노 기술을 활용하여 입자를 미세화함으로써 백탁 현상을 줄인 나노 산화아연·나노 이산화티타늄 제품이 개발되고 있으나, 나노 입자의 피부 흡수 및 체내 축적에 관한 안전성 논의가 지속되고 있어 주의가 필요하다.</w:t>
      </w:r>
    </w:p>
    <w:p>
      <w:pPr>
        <w:spacing w:after="120" w:before="240"/>
      </w:pPr>
      <w:r>
        <w:rPr>
          <w:rFonts w:ascii="맑은 고딕" w:cs="맑은 고딕" w:eastAsia="맑은 고딕" w:hAnsi="맑은 고딕"/>
          <w:b/>
          <w:bCs/>
          <w:sz w:val="22"/>
          <w:szCs w:val="22"/>
          <w:u w:val="single"/>
        </w:rPr>
        <w:t xml:space="preserve">3) 혼합형 자외선차단제</w:t>
      </w:r>
    </w:p>
    <w:p>
      <w:pPr>
        <w:spacing w:after="100" w:before="100" w:line="360"/>
        <w:jc w:val="both"/>
      </w:pPr>
      <w:r>
        <w:rPr>
          <w:rFonts w:ascii="맑은 고딕" w:cs="맑은 고딕" w:eastAsia="맑은 고딕" w:hAnsi="맑은 고딕"/>
          <w:sz w:val="22"/>
          <w:szCs w:val="22"/>
        </w:rPr>
        <w:t xml:space="preserve">혼합형 자외선차단제(hybrid sunscreen)는 화학적 자외선 흡수제와 물리적 자외선 산란제를 병용하여 두 방식의 장점을 결합한 제품이다. 화학적 성분의 광범위한 차단력과 물리적 성분의 피부 안정성을 동시에 확보할 수 있어, 최근 출시되는 고기능성 자외선차단제 제품 대부분이 이 혼합형 방식을 채택하고 있다. 특히 SPF 50 이상의 높은 차단 지수와 PA++++ 등급의 우수한 UV-A 차단력을 요구하는 레저·야외 활동용 제품에서 혼합형 방식의 활용도가 높다.</w:t>
      </w:r>
    </w:p>
    <w:p>
      <w:pPr>
        <w:spacing w:after="120" w:before="240"/>
      </w:pPr>
      <w:r>
        <w:rPr>
          <w:rFonts w:ascii="맑은 고딕" w:cs="맑은 고딕" w:eastAsia="맑은 고딕" w:hAnsi="맑은 고딕"/>
          <w:b/>
          <w:bCs/>
          <w:sz w:val="22"/>
          <w:szCs w:val="22"/>
          <w:u w:val="single"/>
        </w:rPr>
        <w:t xml:space="preserve">4) 제형별 분류</w:t>
      </w:r>
    </w:p>
    <w:p>
      <w:pPr>
        <w:spacing w:after="100" w:before="100" w:line="360"/>
        <w:jc w:val="both"/>
      </w:pPr>
      <w:r>
        <w:rPr>
          <w:rFonts w:ascii="맑은 고딕" w:cs="맑은 고딕" w:eastAsia="맑은 고딕" w:hAnsi="맑은 고딕"/>
          <w:sz w:val="22"/>
          <w:szCs w:val="22"/>
        </w:rPr>
        <w:t xml:space="preserve">자외선차단제는 성분 유형 외에도 제형에 따라 다양하게 분류된다. 크림(cream)형은 보습력이 높아 건성·복합성 피부에 적합하며, 로션(lotion)형은 산뜻한 발림성으로 지성 피부나 여름철 일상 사용에 적합하다. 스프레이(spray)형은 재도포가 간편하여 야외 활동 시 편리하지만, 흡입 위험이 있어 얼굴에 직접 분사하지 않도록 주의해야 한다. 스틱(stick)형은 휴대가 간편하여 눈 주변이나 입술 등 부위별 도포에 유용하다. 최근에는 쿠션(cushion)형, 파우더(powder)형, 톤업(tone-up)형 등 다기능성 제형도 개발되어 소비자의 선택 폭이 넓어지고 있다.</w:t>
      </w:r>
    </w:p>
    <w:p>
      <w:r>
        <w:br w:type="page"/>
      </w:r>
    </w:p>
    <w:p>
      <w:pPr>
        <w:pStyle w:val="Heading2"/>
        <w:spacing w:after="160" w:before="300"/>
      </w:pPr>
      <w:r>
        <w:rPr>
          <w:rFonts w:ascii="맑은 고딕" w:cs="맑은 고딕" w:eastAsia="맑은 고딕" w:hAnsi="맑은 고딕"/>
          <w:b/>
          <w:bCs/>
          <w:sz w:val="24"/>
          <w:szCs w:val="24"/>
        </w:rPr>
        <w:t xml:space="preserve">3. 자외선차단제의 올바른 사용법</w:t>
      </w:r>
    </w:p>
    <w:p>
      <w:pPr>
        <w:spacing w:after="120" w:before="240"/>
      </w:pPr>
      <w:r>
        <w:rPr>
          <w:rFonts w:ascii="맑은 고딕" w:cs="맑은 고딕" w:eastAsia="맑은 고딕" w:hAnsi="맑은 고딕"/>
          <w:b/>
          <w:bCs/>
          <w:sz w:val="22"/>
          <w:szCs w:val="22"/>
          <w:u w:val="single"/>
        </w:rPr>
        <w:t xml:space="preserve">1) 적정 도포량 및 도포 시점</w:t>
      </w:r>
    </w:p>
    <w:p>
      <w:pPr>
        <w:spacing w:after="100" w:before="100" w:line="360"/>
        <w:jc w:val="both"/>
      </w:pPr>
      <w:r>
        <w:rPr>
          <w:rFonts w:ascii="맑은 고딕" w:cs="맑은 고딕" w:eastAsia="맑은 고딕" w:hAnsi="맑은 고딕"/>
          <w:sz w:val="22"/>
          <w:szCs w:val="22"/>
        </w:rPr>
        <w:t xml:space="preserve">자외선차단제의 차단 효과를 극대화하기 위해서는 권장 도포량을 준수하는 것이 필수적이다. 일반적으로 얼굴 전체에는 성인 기준 약 1/4 티스푼(약 1mL)이 권장되며, 신체 전체에는 약 30mL(골프공 크기)의 양이 필요하다. 연구에 따르면 대부분의 소비자는 권장량의 25~50% 수준만 도포하는 경향이 있으며, 이 경우 실제 차단 효과가 표시된 SPF 지수의 절반 이하로 떨어질 수 있다.</w:t>
      </w:r>
    </w:p>
    <w:p>
      <w:pPr>
        <w:spacing w:after="100" w:before="100" w:line="360"/>
        <w:jc w:val="both"/>
      </w:pPr>
      <w:r>
        <w:rPr>
          <w:rFonts w:ascii="맑은 고딕" w:cs="맑은 고딕" w:eastAsia="맑은 고딕" w:hAnsi="맑은 고딕"/>
          <w:sz w:val="22"/>
          <w:szCs w:val="22"/>
        </w:rPr>
        <w:t xml:space="preserve">화학적 자외선차단제는 성분이 피부에 충분히 흡수·결합되어 자외선 차단막을 형성하는 데 시간이 필요하므로, 외출 최소 15~30분 전에 도포해야 한다. 반면 물리적 자외선차단제는 즉각적인 차단 효과가 발현되므로 외출 직전 도포도 무방하다. 스킨케어 단계에서는 자외선차단제를 수분크림 또는 에멀전 이후 가장 마지막 단계에 도포하는 것이 기본 원칙이며, 메이크업베이스나 파운데이션보다 먼저 바르는 것이 효과적이다.</w:t>
      </w:r>
    </w:p>
    <w:p>
      <w:pPr>
        <w:spacing w:after="120" w:before="240"/>
      </w:pPr>
      <w:r>
        <w:rPr>
          <w:rFonts w:ascii="맑은 고딕" w:cs="맑은 고딕" w:eastAsia="맑은 고딕" w:hAnsi="맑은 고딕"/>
          <w:b/>
          <w:bCs/>
          <w:sz w:val="22"/>
          <w:szCs w:val="22"/>
          <w:u w:val="single"/>
        </w:rPr>
        <w:t xml:space="preserve">2) 재도포의 중요성</w:t>
      </w:r>
    </w:p>
    <w:p>
      <w:pPr>
        <w:spacing w:after="100" w:before="100" w:line="360"/>
        <w:jc w:val="both"/>
      </w:pPr>
      <w:r>
        <w:rPr>
          <w:rFonts w:ascii="맑은 고딕" w:cs="맑은 고딕" w:eastAsia="맑은 고딕" w:hAnsi="맑은 고딕"/>
          <w:sz w:val="22"/>
          <w:szCs w:val="22"/>
        </w:rPr>
        <w:t xml:space="preserve">자외선차단제는 땀, 피지, 물, 마찰 등의 요인으로 인해 시간이 경과함에 따라 차단 효과가 감소한다. 이에 따라 야외 환경에서는 2시간마다 재도포를 실시하는 것이 권장된다. 수영이나 격렬한 운동 후에는 더욱 빈번한 재도포가 필요하며, 이때 '내수성(water resistant)' 또는 '강내수성(very water resistant)'으로 표시된 제품을 선택하면 물이나 땀에 의한 차단 효과 저하를 최소화할 수 있다. 화장 위에 재도포할 경우에는 스프레이형이나 파우더형 제품을 활용하면 편리하다.</w:t>
      </w:r>
    </w:p>
    <w:p>
      <w:pPr>
        <w:spacing w:after="120" w:before="240"/>
      </w:pPr>
      <w:r>
        <w:rPr>
          <w:rFonts w:ascii="맑은 고딕" w:cs="맑은 고딕" w:eastAsia="맑은 고딕" w:hAnsi="맑은 고딕"/>
          <w:b/>
          <w:bCs/>
          <w:sz w:val="22"/>
          <w:szCs w:val="22"/>
          <w:u w:val="single"/>
        </w:rPr>
        <w:t xml:space="preserve">3) 부위별 도포 요령</w:t>
      </w:r>
    </w:p>
    <w:p>
      <w:pPr>
        <w:spacing w:after="100" w:before="100" w:line="360"/>
        <w:jc w:val="both"/>
      </w:pPr>
      <w:r>
        <w:rPr>
          <w:rFonts w:ascii="맑은 고딕" w:cs="맑은 고딕" w:eastAsia="맑은 고딕" w:hAnsi="맑은 고딕"/>
          <w:sz w:val="22"/>
          <w:szCs w:val="22"/>
        </w:rPr>
        <w:t xml:space="preserve">자외선 노출이 집중되는 부위에는 특별한 주의가 필요하다. 귀, 목, 목덜미, 손등, 발등 등은 흔히 자외선차단제 도포를 간과하는 부위이나, 피부암 발생 빈도가 높은 취약 부위에 해당하므로 꼼꼼히 도포해야 한다. 눈 주변에는 자극이 적은 안과 테스트를 완료한 제품을 사용하는 것이 바람직하며, 입술에는 SPF가 포함된 전용 립밤을 사용하는 것이 권장된다. 두피의 경우 모발이 자외선을 어느 정도 차단해 주지만, 두피가 노출되는 가르마 부위나 짧은 머리카락 사이에는 스프레이형 자외선차단제를 활용하는 것이 효과적이다.</w:t>
      </w:r>
    </w:p>
    <w:p>
      <w:pPr>
        <w:pStyle w:val="Heading2"/>
        <w:spacing w:after="160" w:before="300"/>
      </w:pPr>
      <w:r>
        <w:rPr>
          <w:rFonts w:ascii="맑은 고딕" w:cs="맑은 고딕" w:eastAsia="맑은 고딕" w:hAnsi="맑은 고딕"/>
          <w:b/>
          <w:bCs/>
          <w:sz w:val="24"/>
          <w:szCs w:val="24"/>
        </w:rPr>
        <w:t xml:space="preserve">4. 자외선차단제 사용 시 주의사항</w:t>
      </w:r>
    </w:p>
    <w:p>
      <w:pPr>
        <w:spacing w:after="120" w:before="240"/>
      </w:pPr>
      <w:r>
        <w:rPr>
          <w:rFonts w:ascii="맑은 고딕" w:cs="맑은 고딕" w:eastAsia="맑은 고딕" w:hAnsi="맑은 고딕"/>
          <w:b/>
          <w:bCs/>
          <w:sz w:val="22"/>
          <w:szCs w:val="22"/>
          <w:u w:val="single"/>
        </w:rPr>
        <w:t xml:space="preserve">1) 피부 유형에 따른 선택</w:t>
      </w:r>
    </w:p>
    <w:p>
      <w:pPr>
        <w:spacing w:after="100" w:before="100" w:line="360"/>
        <w:jc w:val="both"/>
      </w:pPr>
      <w:r>
        <w:rPr>
          <w:rFonts w:ascii="맑은 고딕" w:cs="맑은 고딕" w:eastAsia="맑은 고딕" w:hAnsi="맑은 고딕"/>
          <w:sz w:val="22"/>
          <w:szCs w:val="22"/>
        </w:rPr>
        <w:t xml:space="preserve">자외선차단제를 선택할 때는 개인의 피부 유형을 반드시 고려해야 한다. 지성 피부는 피지 분비를 억제하거나 매트한 마무리감을 제공하는 오일-프리(oil-free) 또는 논코메도제닉(non-comedogenic) 제품을 선택하는 것이 좋다. 건성 피부는 히알루론산, 세라마이드 등 보습 성분이 함유된 크림 제형의 자외선차단제가 적합하다. 민감성 피부의 경우 향료, 알코올, 파라벤 등의 자극 성분이 없는 무자극 인증 제품을 선택하고, 가급적 물리적 자외선차단제를 우선적으로 고려하는 것이 바람직하다.</w:t>
      </w:r>
    </w:p>
    <w:p>
      <w:pPr>
        <w:spacing w:after="120" w:before="240"/>
      </w:pPr>
      <w:r>
        <w:rPr>
          <w:rFonts w:ascii="맑은 고딕" w:cs="맑은 고딕" w:eastAsia="맑은 고딕" w:hAnsi="맑은 고딕"/>
          <w:b/>
          <w:bCs/>
          <w:sz w:val="22"/>
          <w:szCs w:val="22"/>
          <w:u w:val="single"/>
        </w:rPr>
        <w:t xml:space="preserve">2) 성분 알레르기 및 피부 반응</w:t>
      </w:r>
    </w:p>
    <w:p>
      <w:pPr>
        <w:spacing w:after="100" w:before="100" w:line="360"/>
        <w:jc w:val="both"/>
      </w:pPr>
      <w:r>
        <w:rPr>
          <w:rFonts w:ascii="맑은 고딕" w:cs="맑은 고딕" w:eastAsia="맑은 고딕" w:hAnsi="맑은 고딕"/>
          <w:sz w:val="22"/>
          <w:szCs w:val="22"/>
        </w:rPr>
        <w:t xml:space="preserve">자외선차단제 성분에 대한 접촉 알레르기(contact allergy) 반응은 드물지 않게 보고된다. 특히 옥시벤존, 벤조페논-3, 신나메이트 계열 성분은 민감한 피부에서 광알레르기(photoallergy) 또는 접촉피부염을 유발할 수 있다. 새로운 제품을 처음 사용할 때는 팔 안쪽이나 귀 뒤 등 민감한 부위에 소량을 패치 테스트(patch test)하여 48~72시간 동안 이상 반응 여부를 확인한 후 사용하는 것이 안전하다. 사용 중 홍반, 가려움, 부종, 물집 등의 증상이 나타나면 즉시 사용을 중단하고 전문 피부과 의사의 진찰을 받아야 한다.</w:t>
      </w:r>
    </w:p>
    <w:p>
      <w:pPr>
        <w:spacing w:after="120" w:before="240"/>
      </w:pPr>
      <w:r>
        <w:rPr>
          <w:rFonts w:ascii="맑은 고딕" w:cs="맑은 고딕" w:eastAsia="맑은 고딕" w:hAnsi="맑은 고딕"/>
          <w:b/>
          <w:bCs/>
          <w:sz w:val="22"/>
          <w:szCs w:val="22"/>
          <w:u w:val="single"/>
        </w:rPr>
        <w:t xml:space="preserve">3) 영유아 및 특수 집단 사용 시 고려사항</w:t>
      </w:r>
    </w:p>
    <w:p>
      <w:pPr>
        <w:spacing w:after="100" w:before="100" w:line="360"/>
        <w:jc w:val="both"/>
      </w:pPr>
      <w:r>
        <w:rPr>
          <w:rFonts w:ascii="맑은 고딕" w:cs="맑은 고딕" w:eastAsia="맑은 고딕" w:hAnsi="맑은 고딕"/>
          <w:sz w:val="22"/>
          <w:szCs w:val="22"/>
        </w:rPr>
        <w:t xml:space="preserve">생후 6개월 미만의 영아는 자외선차단제를 사용하지 않는 것이 원칙이며, 직사광선을 피하고 의복과 모자 등으로 물리적인 차단을 우선시해야 한다. 생후 6개월 이상의 영유아에게는 이산화티타늄과 산화아연을 주성분으로 한 물리적 자외선차단제를 사용하는 것이 권장되며, SPF 30 이상의 제품을 선택하도록 한다. 임산부 역시 화학 성분의 태반 투과 가능성에 대한 우려가 있어 물리적 자외선차단제를 우선적으로 사용하는 것이 권장되며, 사용 전 산부인과 전문의와 상담하는 것이 바람직하다.</w:t>
      </w:r>
    </w:p>
    <w:p>
      <w:pPr>
        <w:spacing w:after="120" w:before="240"/>
      </w:pPr>
      <w:r>
        <w:rPr>
          <w:rFonts w:ascii="맑은 고딕" w:cs="맑은 고딕" w:eastAsia="맑은 고딕" w:hAnsi="맑은 고딕"/>
          <w:b/>
          <w:bCs/>
          <w:sz w:val="22"/>
          <w:szCs w:val="22"/>
          <w:u w:val="single"/>
        </w:rPr>
        <w:t xml:space="preserve">4) 보관 방법 및 유효기간</w:t>
      </w:r>
    </w:p>
    <w:p>
      <w:pPr>
        <w:spacing w:after="100" w:before="100" w:line="360"/>
        <w:jc w:val="both"/>
      </w:pPr>
      <w:r>
        <w:rPr>
          <w:rFonts w:ascii="맑은 고딕" w:cs="맑은 고딕" w:eastAsia="맑은 고딕" w:hAnsi="맑은 고딕"/>
          <w:sz w:val="22"/>
          <w:szCs w:val="22"/>
        </w:rPr>
        <w:t xml:space="preserve">자외선차단제는 고온, 직사광선, 습기에 노출될 경우 성분이 변질되어 차단 효과가 저하될 수 있다. 따라서 25℃ 이하의 서늘하고 건조한 장소에 보관하며, 사용 후에는 뚜껑을 반드시 닫아 공기 접촉을 최소화해야 한다. 자동차 내부나 해변 모래사장 위 등 고온 환경에는 장시간 방치하지 않아야 한다. 일반적으로 개봉 후 유효기간은 12~24개월로, 용기에 표시된 개봉 후 사용 기간(PAO, Period After Opening) 내에 사용하는 것이 원칙이다. 성상이나 색상, 냄새가 변한 제품은 유효기간 내라도 사용하지 않는 것이 안전하다.</w:t>
      </w:r>
    </w:p>
    <w:p>
      <w:pPr>
        <w:spacing w:after="120" w:before="240"/>
      </w:pPr>
      <w:r>
        <w:rPr>
          <w:rFonts w:ascii="맑은 고딕" w:cs="맑은 고딕" w:eastAsia="맑은 고딕" w:hAnsi="맑은 고딕"/>
          <w:b/>
          <w:bCs/>
          <w:sz w:val="22"/>
          <w:szCs w:val="22"/>
          <w:u w:val="single"/>
        </w:rPr>
        <w:t xml:space="preserve">5) 자외선차단제와 비타민 D</w:t>
      </w:r>
    </w:p>
    <w:p>
      <w:pPr>
        <w:spacing w:after="100" w:before="100" w:line="360"/>
        <w:jc w:val="both"/>
      </w:pPr>
      <w:r>
        <w:rPr>
          <w:rFonts w:ascii="맑은 고딕" w:cs="맑은 고딕" w:eastAsia="맑은 고딕" w:hAnsi="맑은 고딕"/>
          <w:sz w:val="22"/>
          <w:szCs w:val="22"/>
        </w:rPr>
        <w:t xml:space="preserve">자외선차단제의 지속적인 사용이 비타민 D 합성을 저해할 수 있다는 우려가 제기되기도 한다. 비타민 D는 피부가 UV-B에 노출될 때 합성되는 필수 영양소로, 뼈 건강과 면역 기능에 중요한 역할을 한다. 그러나 다수의 연구에 따르면 일상적인 자외선차단제 사용은 비타민 D 결핍을 유발할 만큼 자외선을 완전히 차단하지는 않으며, 실제 생활 중 불완전한 도포로 인해 일부 자외선이 피부에 도달하기 때문이다. 따라서 자외선차단제를 올바르게 사용하면서 식이 섭취나 영양 보충제를 통해 비타민 D를 보충하는 것이 균형 잡힌 접근 방법으로 권장된다.</w:t>
      </w:r>
    </w:p>
    <w:p>
      <w:pPr>
        <w:spacing w:after="80" w:before="80"/>
      </w:pPr>
      <w:r>
        <w:t xml:space="preserve"/>
      </w:r>
    </w:p>
    <w:p>
      <w:pPr>
        <w:pStyle w:val="Heading1"/>
        <w:spacing w:after="200" w:before="400"/>
      </w:pPr>
      <w:r>
        <w:rPr>
          <w:rFonts w:ascii="맑은 고딕" w:cs="맑은 고딕" w:eastAsia="맑은 고딕" w:hAnsi="맑은 고딕"/>
          <w:b/>
          <w:bCs/>
          <w:sz w:val="28"/>
          <w:szCs w:val="28"/>
        </w:rPr>
        <w:t xml:space="preserve">Ⅲ. 결론</w:t>
      </w:r>
    </w:p>
    <w:p>
      <w:pPr>
        <w:spacing w:after="100" w:before="100" w:line="360"/>
        <w:jc w:val="both"/>
      </w:pPr>
      <w:r>
        <w:rPr>
          <w:rFonts w:ascii="맑은 고딕" w:cs="맑은 고딕" w:eastAsia="맑은 고딕" w:hAnsi="맑은 고딕"/>
          <w:sz w:val="22"/>
          <w:szCs w:val="22"/>
        </w:rPr>
        <w:t xml:space="preserve">자외선차단제는 자외선으로 인한 피부 손상을 예방하는 핵심적인 피부 관리 수단으로, 피부미용학적 관점에서 매우 중요한 위치를 차지한다. 본 과제에서 살펴본 바와 같이 자외선차단제는 크게 화학적 자외선차단제, 물리적 자외선차단제, 혼합형 자외선차단제로 분류되며, 각각의 작용 원리와 장단점이 상이하다. 화학적 자외선차단제는 가벼운 사용감과 우수한 미용적 완성도를 갖추는 반면, 민감성 피부 자극 가능성이 있다. 물리적 자외선차단제는 피부 친화적이고 즉각적인 차단 효과를 나타내지만 백탁 현상이 문제가 될 수 있다. 혼합형 제품은 이 두 가지 방식의 장점을 결합하여 높은 차단력과 피부 안정성을 동시에 충족하고자 한다.</w:t>
      </w:r>
    </w:p>
    <w:p>
      <w:pPr>
        <w:spacing w:after="100" w:before="100" w:line="360"/>
        <w:jc w:val="both"/>
      </w:pPr>
      <w:r>
        <w:rPr>
          <w:rFonts w:ascii="맑은 고딕" w:cs="맑은 고딕" w:eastAsia="맑은 고딕" w:hAnsi="맑은 고딕"/>
          <w:sz w:val="22"/>
          <w:szCs w:val="22"/>
        </w:rPr>
        <w:t xml:space="preserve">올바른 자외선차단제 사용을 위해서는 외출 15~30분 전 충분한 양을 도포하고, 2시간마다 재도포하는 것이 필수적이다. 개인의 피부 유형과 활동 환경, 특수 상황(영유아, 임산부, 민감성 피부)을 고려하여 적합한 제품을 선택하는 것이 중요하다. 또한 새로운 제품 사용 시에는 패치 테스트를 실시하여 알레르기 반응 여부를 사전에 확인하고, 제품의 보관 방법과 유효기간을 준수하는 것이 차단 효과를 유지하는 데 도움이 된다.</w:t>
      </w:r>
    </w:p>
    <w:p>
      <w:pPr>
        <w:spacing w:after="100" w:before="100" w:line="360"/>
        <w:jc w:val="both"/>
      </w:pPr>
      <w:r>
        <w:rPr>
          <w:rFonts w:ascii="맑은 고딕" w:cs="맑은 고딕" w:eastAsia="맑은 고딕" w:hAnsi="맑은 고딕"/>
          <w:sz w:val="22"/>
          <w:szCs w:val="22"/>
        </w:rPr>
        <w:t xml:space="preserve">자외선에 대한 경각심이 높아지고 있는 현대 사회에서, 올바른 자외선차단제의 선택과 사용은 단순한 피부 미용을 넘어 피부암 예방과 전반적인 피부 건강 증진을 위한 중요한 실천 행위로 이해되어야 한다. 피부미용 전문가는 최신 성분 연구와 제형 기술의 발전을 지속적으로 습득하고, 이를 바탕으로 개인 맞춤형 자외선 차단 솔루션을 제공할 수 있는 전문성을 갖추어야 할 것이다.</w:t>
      </w:r>
    </w:p>
    <w:p>
      <w:pPr>
        <w:spacing w:after="80" w:before="80"/>
      </w:pPr>
      <w:r>
        <w:t xml:space="preserve"/>
      </w:r>
    </w:p>
    <w:p>
      <w:pPr>
        <w:pStyle w:val="Heading1"/>
        <w:spacing w:after="200" w:before="400"/>
      </w:pPr>
      <w:r>
        <w:rPr>
          <w:rFonts w:ascii="맑은 고딕" w:cs="맑은 고딕" w:eastAsia="맑은 고딕" w:hAnsi="맑은 고딕"/>
          <w:b/>
          <w:bCs/>
          <w:sz w:val="28"/>
          <w:szCs w:val="28"/>
        </w:rPr>
        <w:t xml:space="preserve">참고문헌</w:t>
      </w:r>
    </w:p>
    <w:p>
      <w:pPr>
        <w:spacing w:after="100" w:before="120"/>
        <w:ind w:left="576" w:hanging="576"/>
      </w:pPr>
      <w:r>
        <w:rPr>
          <w:rFonts w:ascii="맑은 고딕" w:cs="맑은 고딕" w:eastAsia="맑은 고딕" w:hAnsi="맑은 고딕"/>
          <w:sz w:val="22"/>
          <w:szCs w:val="22"/>
        </w:rPr>
        <w:t xml:space="preserve">김주덕 (2019). 피부미용학 개론. 광문각.</w:t>
      </w:r>
    </w:p>
    <w:p>
      <w:pPr>
        <w:spacing w:after="100" w:before="100"/>
        <w:ind w:left="576" w:hanging="576"/>
      </w:pPr>
      <w:r>
        <w:rPr>
          <w:rFonts w:ascii="맑은 고딕" w:cs="맑은 고딕" w:eastAsia="맑은 고딕" w:hAnsi="맑은 고딕"/>
          <w:sz w:val="22"/>
          <w:szCs w:val="22"/>
        </w:rPr>
        <w:t xml:space="preserve">이수경, 황정희 (2021). 자외선차단제의 성분 분석 및 피부 적용에 관한 연구. 한국피부미용향장학회지, 16(2), 43-58.</w:t>
      </w:r>
    </w:p>
    <w:p>
      <w:pPr>
        <w:spacing w:after="100" w:before="100"/>
        <w:ind w:left="576" w:hanging="576"/>
      </w:pPr>
      <w:r>
        <w:rPr>
          <w:rFonts w:ascii="맑은 고딕" w:cs="맑은 고딕" w:eastAsia="맑은 고딕" w:hAnsi="맑은 고딕"/>
          <w:sz w:val="22"/>
          <w:szCs w:val="22"/>
        </w:rPr>
        <w:t xml:space="preserve">박은정, 최혜영 (2020). 물리적·화학적 자외선차단제의 피부 흡수 및 안전성 비교. 대한피부과학회지, 58(5), 312-325.</w:t>
      </w:r>
    </w:p>
    <w:p>
      <w:pPr>
        <w:spacing w:after="100" w:before="100"/>
        <w:ind w:left="576" w:hanging="576"/>
      </w:pPr>
      <w:r>
        <w:rPr>
          <w:rFonts w:ascii="맑은 고딕" w:cs="맑은 고딕" w:eastAsia="맑은 고딕" w:hAnsi="맑은 고딕"/>
          <w:sz w:val="22"/>
          <w:szCs w:val="22"/>
        </w:rPr>
        <w:t xml:space="preserve">식품의약품안전처 (2022). 자외선차단제 올바르게 사용하기. 식품의약품안전처 가이드라인.</w:t>
      </w:r>
    </w:p>
    <w:p>
      <w:pPr>
        <w:spacing w:after="100" w:before="100"/>
        <w:ind w:left="576" w:hanging="576"/>
      </w:pPr>
      <w:r>
        <w:rPr>
          <w:rFonts w:ascii="맑은 고딕" w:cs="맑은 고딕" w:eastAsia="맑은 고딕" w:hAnsi="맑은 고딕"/>
          <w:sz w:val="22"/>
          <w:szCs w:val="22"/>
        </w:rPr>
        <w:t xml:space="preserve">Mancebo, S. E., &amp; Wang, S. Q. (2014). Skin cancer: Role of ultraviolet radiation in carcinogenesis. Reviews on Environmental Health, 29(3), 265-273.</w:t>
      </w:r>
    </w:p>
    <w:p>
      <w:pPr>
        <w:spacing w:after="100" w:before="100"/>
        <w:ind w:left="576" w:hanging="576"/>
      </w:pPr>
      <w:r>
        <w:rPr>
          <w:rFonts w:ascii="맑은 고딕" w:cs="맑은 고딕" w:eastAsia="맑은 고딕" w:hAnsi="맑은 고딕"/>
          <w:sz w:val="22"/>
          <w:szCs w:val="22"/>
        </w:rPr>
        <w:t xml:space="preserve">Diffey, B. L. (2001). When should sunscreen be reapplied? Journal of the American Academy of Dermatology, 45(6), 882-885.</w:t>
      </w:r>
    </w:p>
    <w:p>
      <w:pPr>
        <w:spacing w:after="120" w:before="100"/>
        <w:ind w:left="576" w:hanging="576"/>
      </w:pPr>
      <w:r>
        <w:rPr>
          <w:rFonts w:ascii="맑은 고딕" w:cs="맑은 고딕" w:eastAsia="맑은 고딕" w:hAnsi="맑은 고딕"/>
          <w:sz w:val="22"/>
          <w:szCs w:val="22"/>
        </w:rPr>
        <w:t xml:space="preserve">조성원 (2018). 기능성 화장품학. 현문사.</w:t>
      </w:r>
    </w:p>
    <w:p>
      <w:r>
        <w:br w:type="page"/>
      </w:r>
    </w:p>
    <w:p>
      <w:pPr>
        <w:spacing w:after="80" w:before="80"/>
      </w:pPr>
      <w:r>
        <w:t xml:space="preserve"/>
      </w:r>
    </w:p>
    <w:p>
      <w:pPr>
        <w:spacing w:after="80" w:before="80"/>
      </w:pPr>
      <w:r>
        <w:t xml:space="preserve"/>
      </w:r>
    </w:p>
    <w:p>
      <w:pPr>
        <w:pBdr>
          <w:bottom w:val="single" w:color="CC0000" w:sz="6"/>
        </w:pBdr>
        <w:spacing w:after="160" w:before="200"/>
      </w:pPr>
      <w:r>
        <w:rPr>
          <w:rFonts w:ascii="맑은 고딕" w:cs="맑은 고딕" w:eastAsia="맑은 고딕" w:hAnsi="맑은 고딕"/>
          <w:b/>
          <w:bCs/>
          <w:color w:val="CC0000"/>
          <w:sz w:val="24"/>
          <w:szCs w:val="24"/>
        </w:rPr>
        <w:t xml:space="preserve">⚠️ 주의사항</w:t>
      </w:r>
    </w:p>
    <w:p>
      <w:pPr>
        <w:spacing w:after="80" w:before="80"/>
        <w:jc w:val="left"/>
      </w:pPr>
      <w:r>
        <w:rPr>
          <w:rFonts w:ascii="맑은 고딕" w:cs="맑은 고딕" w:eastAsia="맑은 고딕" w:hAnsi="맑은 고딕"/>
          <w:b w:val="false"/>
          <w:bCs w:val="false"/>
          <w:sz w:val="20"/>
          <w:szCs w:val="20"/>
        </w:rPr>
        <w:t xml:space="preserve">본 자료는 학점은행제 과제 참고용 샘플입니다.</w:t>
      </w:r>
    </w:p>
    <w:p>
      <w:pPr>
        <w:spacing w:after="80" w:before="80"/>
        <w:jc w:val="left"/>
      </w:pPr>
      <w:r>
        <w:rPr>
          <w:rFonts w:ascii="맑은 고딕" w:cs="맑은 고딕" w:eastAsia="맑은 고딕" w:hAnsi="맑은 고딕"/>
          <w:b w:val="false"/>
          <w:bCs w:val="false"/>
          <w:sz w:val="20"/>
          <w:szCs w:val="20"/>
        </w:rPr>
        <w:t xml:space="preserve">위 학습 자료를 그대로 제출할 경우 모사율(표절률)로 인하여</w:t>
      </w:r>
    </w:p>
    <w:p>
      <w:pPr>
        <w:spacing w:after="80" w:before="80"/>
        <w:jc w:val="left"/>
      </w:pPr>
      <w:r>
        <w:rPr>
          <w:rFonts w:ascii="맑은 고딕" w:cs="맑은 고딕" w:eastAsia="맑은 고딕" w:hAnsi="맑은 고딕"/>
          <w:b w:val="false"/>
          <w:bCs w:val="false"/>
          <w:sz w:val="20"/>
          <w:szCs w:val="20"/>
        </w:rPr>
        <w:t xml:space="preserve">성적 불이익 또는 해당 과목 0점 처리될 수 있습니다.</w:t>
      </w:r>
    </w:p>
    <w:p>
      <w:pPr>
        <w:spacing w:after="200" w:before="80"/>
      </w:pPr>
      <w:r>
        <w:rPr>
          <w:rFonts w:ascii="맑은 고딕" w:cs="맑은 고딕" w:eastAsia="맑은 고딕" w:hAnsi="맑은 고딕"/>
          <w:b/>
          <w:bCs/>
          <w:sz w:val="20"/>
          <w:szCs w:val="20"/>
        </w:rPr>
        <w:t xml:space="preserve">반드시 본인의 언어로 수정·재작성하여 제출하시기 바랍니다.</w:t>
      </w:r>
    </w:p>
    <w:p>
      <w:pPr>
        <w:pBdr>
          <w:bottom w:val="single" w:color="1F497D" w:sz="4"/>
        </w:pBdr>
        <w:spacing w:after="120" w:before="200"/>
      </w:pPr>
      <w:r>
        <w:rPr>
          <w:rFonts w:ascii="맑은 고딕" w:cs="맑은 고딕" w:eastAsia="맑은 고딕" w:hAnsi="맑은 고딕"/>
          <w:b/>
          <w:bCs/>
          <w:color w:val="1F497D"/>
          <w:sz w:val="22"/>
          <w:szCs w:val="22"/>
        </w:rPr>
        <w:t xml:space="preserve">📌 과제 수정이 어려우신가요?</w:t>
      </w:r>
    </w:p>
    <w:p>
      <w:pPr>
        <w:spacing w:after="80" w:before="80"/>
        <w:jc w:val="left"/>
      </w:pPr>
      <w:r>
        <w:rPr>
          <w:rFonts w:ascii="맑은 고딕" w:cs="맑은 고딕" w:eastAsia="맑은 고딕" w:hAnsi="맑은 고딕"/>
          <w:b w:val="false"/>
          <w:bCs w:val="false"/>
          <w:sz w:val="20"/>
          <w:szCs w:val="20"/>
        </w:rPr>
        <w:t xml:space="preserve">국민원격교육관리센터에서 1:1 과제 수정 도움을 드립니다.</w:t>
      </w:r>
    </w:p>
    <w:p>
      <w:pPr>
        <w:spacing w:after="80" w:before="80"/>
        <w:jc w:val="left"/>
      </w:pPr>
      <w:r>
        <w:rPr>
          <w:rFonts w:ascii="맑은 고딕" w:cs="맑은 고딕" w:eastAsia="맑은 고딕" w:hAnsi="맑은 고딕"/>
          <w:b w:val="false"/>
          <w:bCs w:val="false"/>
          <w:sz w:val="20"/>
          <w:szCs w:val="20"/>
        </w:rPr>
        <w:t xml:space="preserve">아래 연락처로 문의해 주세요.</w:t>
      </w:r>
    </w:p>
    <w:p>
      <w:pPr>
        <w:spacing w:after="80" w:before="80"/>
      </w:pPr>
      <w:r>
        <w:t xml:space="preserve"/>
      </w:r>
    </w:p>
    <w:p>
      <w:pPr>
        <w:spacing w:after="80" w:before="80"/>
        <w:jc w:val="left"/>
      </w:pPr>
      <w:r>
        <w:rPr>
          <w:rFonts w:ascii="맑은 고딕" w:cs="맑은 고딕" w:eastAsia="맑은 고딕" w:hAnsi="맑은 고딕"/>
          <w:b/>
          <w:bCs/>
          <w:sz w:val="20"/>
          <w:szCs w:val="20"/>
        </w:rPr>
        <w:t xml:space="preserve">📞 전화: 050-7878-7044</w:t>
      </w:r>
    </w:p>
    <w:p>
      <w:pPr>
        <w:spacing w:after="80" w:before="80"/>
        <w:jc w:val="left"/>
      </w:pPr>
      <w:r>
        <w:rPr>
          <w:rFonts w:ascii="맑은 고딕" w:cs="맑은 고딕" w:eastAsia="맑은 고딕" w:hAnsi="맑은 고딕"/>
          <w:b/>
          <w:bCs/>
          <w:sz w:val="20"/>
          <w:szCs w:val="20"/>
        </w:rPr>
        <w:t xml:space="preserve">💬 카카오톡: @국민원격교육관리센터</w:t>
      </w:r>
    </w:p>
    <w:p>
      <w:pPr>
        <w:spacing w:after="80" w:before="80"/>
        <w:jc w:val="left"/>
      </w:pPr>
      <w:r>
        <w:rPr>
          <w:rFonts w:ascii="맑은 고딕" w:cs="맑은 고딕" w:eastAsia="맑은 고딕" w:hAnsi="맑은 고딕"/>
          <w:b/>
          <w:bCs/>
          <w:sz w:val="20"/>
          <w:szCs w:val="20"/>
        </w:rPr>
        <w:t xml:space="preserve">🕐 운영시간: 평일 10:00–19:00</w:t>
      </w:r>
    </w:p>
    <w:p>
      <w:pPr>
        <w:spacing w:after="80" w:before="80"/>
        <w:jc w:val="left"/>
      </w:pPr>
      <w:r>
        <w:rPr>
          <w:rFonts w:ascii="맑은 고딕" w:cs="맑은 고딕" w:eastAsia="맑은 고딕" w:hAnsi="맑은 고딕"/>
          <w:b/>
          <w:bCs/>
          <w:sz w:val="20"/>
          <w:szCs w:val="20"/>
        </w:rPr>
        <w:t xml:space="preserve">🌐 웹사이트: korealms.co.kr</w:t>
      </w:r>
    </w:p>
    <w:sectPr>
      <w:pgSz w:w="11906" w:h="16838" w:orient="portrait"/>
      <w:pgMar w:top="1440" w:right="1727"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2026-07-20T09:33:35.304Z</dcterms:created>
  <dcterms:modified xsi:type="dcterms:W3CDTF">2026-07-20T09:33:35.327Z</dcterms:modified>
</cp:coreProperties>
</file>

<file path=docProps/custom.xml><?xml version="1.0" encoding="utf-8"?>
<Properties xmlns="http://schemas.openxmlformats.org/officeDocument/2006/custom-properties" xmlns:vt="http://schemas.openxmlformats.org/officeDocument/2006/docPropsVTypes"/>
</file>