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D72" w:rsidRPr="00136D72" w:rsidRDefault="00136D72" w:rsidP="00136D72">
      <w:pPr>
        <w:pStyle w:val="a3"/>
        <w:wordWrap/>
        <w:jc w:val="center"/>
        <w:rPr>
          <w:sz w:val="16"/>
        </w:rPr>
      </w:pPr>
      <w:proofErr w:type="spellStart"/>
      <w:r w:rsidRPr="00136D72">
        <w:rPr>
          <w:rFonts w:ascii="맑은 고딕" w:eastAsia="맑은 고딕" w:hAnsi="맑은 고딕" w:hint="eastAsia"/>
          <w:sz w:val="24"/>
          <w:szCs w:val="32"/>
        </w:rPr>
        <w:t>학교문제및</w:t>
      </w:r>
      <w:proofErr w:type="spellEnd"/>
      <w:r w:rsidRPr="00136D72">
        <w:rPr>
          <w:rFonts w:ascii="맑은 고딕" w:eastAsia="맑은 고딕" w:hAnsi="맑은 고딕" w:hint="eastAsia"/>
          <w:sz w:val="24"/>
          <w:szCs w:val="32"/>
        </w:rPr>
        <w:t xml:space="preserve"> </w:t>
      </w:r>
      <w:proofErr w:type="spellStart"/>
      <w:r w:rsidRPr="00136D72">
        <w:rPr>
          <w:rFonts w:ascii="맑은 고딕" w:eastAsia="맑은 고딕" w:hAnsi="맑은 고딕" w:hint="eastAsia"/>
          <w:sz w:val="24"/>
          <w:szCs w:val="32"/>
        </w:rPr>
        <w:t>이슈사례를</w:t>
      </w:r>
      <w:proofErr w:type="spellEnd"/>
      <w:r w:rsidRPr="00136D72">
        <w:rPr>
          <w:rFonts w:ascii="맑은 고딕" w:eastAsia="맑은 고딕" w:hAnsi="맑은 고딕" w:hint="eastAsia"/>
          <w:sz w:val="24"/>
          <w:szCs w:val="32"/>
        </w:rPr>
        <w:t xml:space="preserve"> 들고 학교사회복지 </w:t>
      </w:r>
      <w:proofErr w:type="spellStart"/>
      <w:r w:rsidRPr="00136D72">
        <w:rPr>
          <w:rFonts w:ascii="맑은 고딕" w:eastAsia="맑은 고딕" w:hAnsi="맑은 고딕" w:hint="eastAsia"/>
          <w:sz w:val="24"/>
          <w:szCs w:val="32"/>
        </w:rPr>
        <w:t>실천이론을</w:t>
      </w:r>
      <w:proofErr w:type="spellEnd"/>
      <w:r w:rsidRPr="00136D72">
        <w:rPr>
          <w:rFonts w:ascii="맑은 고딕" w:eastAsia="맑은 고딕" w:hAnsi="맑은 고딕" w:hint="eastAsia"/>
          <w:sz w:val="24"/>
          <w:szCs w:val="32"/>
        </w:rPr>
        <w:t xml:space="preserve"> 적용하고 정리하며 학교사회복지 실천방안을 논하시오</w:t>
      </w:r>
    </w:p>
    <w:p w:rsidR="00136D72" w:rsidRPr="00136D72" w:rsidRDefault="00136D72" w:rsidP="00136D72">
      <w:pPr>
        <w:pStyle w:val="a3"/>
        <w:rPr>
          <w:sz w:val="24"/>
          <w:szCs w:val="32"/>
        </w:rPr>
      </w:pPr>
    </w:p>
    <w:p w:rsidR="00136D72" w:rsidRPr="00136D72" w:rsidRDefault="00136D72" w:rsidP="00136D72">
      <w:pPr>
        <w:pStyle w:val="a3"/>
        <w:wordWrap/>
        <w:jc w:val="center"/>
        <w:rPr>
          <w:sz w:val="16"/>
        </w:rPr>
      </w:pPr>
      <w:r w:rsidRPr="00136D72">
        <w:rPr>
          <w:rFonts w:ascii="맑은 고딕" w:eastAsia="맑은 고딕" w:hAnsi="맑은 고딕" w:hint="eastAsia"/>
          <w:sz w:val="24"/>
          <w:szCs w:val="32"/>
        </w:rPr>
        <w:t>목 차</w:t>
      </w:r>
    </w:p>
    <w:p w:rsidR="00136D72" w:rsidRPr="00136D72" w:rsidRDefault="00136D72" w:rsidP="00136D72">
      <w:pPr>
        <w:pStyle w:val="a3"/>
        <w:wordWrap/>
        <w:rPr>
          <w:rFonts w:hint="eastAsia"/>
          <w:sz w:val="24"/>
          <w:szCs w:val="32"/>
        </w:rPr>
      </w:pPr>
    </w:p>
    <w:p w:rsidR="00136D72" w:rsidRPr="00136D72" w:rsidRDefault="00136D72" w:rsidP="00136D72">
      <w:pPr>
        <w:pStyle w:val="a3"/>
        <w:wordWrap/>
        <w:jc w:val="center"/>
        <w:rPr>
          <w:sz w:val="16"/>
        </w:rPr>
      </w:pPr>
      <w:proofErr w:type="spellStart"/>
      <w:r w:rsidRPr="00136D72">
        <w:rPr>
          <w:rFonts w:ascii="맑은 고딕" w:eastAsia="맑은 고딕" w:hAnsi="맑은 고딕" w:hint="eastAsia"/>
          <w:sz w:val="24"/>
          <w:szCs w:val="32"/>
        </w:rPr>
        <w:t>Ⅰ</w:t>
      </w:r>
      <w:proofErr w:type="spellEnd"/>
      <w:r w:rsidRPr="00136D72">
        <w:rPr>
          <w:rFonts w:ascii="맑은 고딕" w:eastAsia="맑은 고딕" w:hAnsi="맑은 고딕" w:hint="eastAsia"/>
          <w:sz w:val="24"/>
          <w:szCs w:val="32"/>
        </w:rPr>
        <w:t>. 서론</w:t>
      </w:r>
    </w:p>
    <w:p w:rsidR="00136D72" w:rsidRPr="00136D72" w:rsidRDefault="00136D72" w:rsidP="00136D72">
      <w:pPr>
        <w:pStyle w:val="a3"/>
        <w:wordWrap/>
        <w:jc w:val="center"/>
        <w:rPr>
          <w:sz w:val="24"/>
          <w:szCs w:val="32"/>
        </w:rPr>
      </w:pPr>
    </w:p>
    <w:p w:rsidR="00136D72" w:rsidRPr="00136D72" w:rsidRDefault="00136D72" w:rsidP="00136D72">
      <w:pPr>
        <w:pStyle w:val="a3"/>
        <w:wordWrap/>
        <w:jc w:val="center"/>
        <w:rPr>
          <w:sz w:val="16"/>
        </w:rPr>
      </w:pPr>
      <w:proofErr w:type="spellStart"/>
      <w:r w:rsidRPr="00136D72">
        <w:rPr>
          <w:rFonts w:ascii="맑은 고딕" w:eastAsia="맑은 고딕" w:hAnsi="맑은 고딕" w:hint="eastAsia"/>
          <w:sz w:val="24"/>
          <w:szCs w:val="32"/>
        </w:rPr>
        <w:t>Ⅱ</w:t>
      </w:r>
      <w:proofErr w:type="spellEnd"/>
      <w:r w:rsidRPr="00136D72">
        <w:rPr>
          <w:rFonts w:ascii="맑은 고딕" w:eastAsia="맑은 고딕" w:hAnsi="맑은 고딕" w:hint="eastAsia"/>
          <w:sz w:val="24"/>
          <w:szCs w:val="32"/>
        </w:rPr>
        <w:t>. 본론</w:t>
      </w:r>
    </w:p>
    <w:p w:rsidR="00136D72" w:rsidRPr="00136D72" w:rsidRDefault="00136D72" w:rsidP="00136D72">
      <w:pPr>
        <w:pStyle w:val="a3"/>
        <w:wordWrap/>
        <w:jc w:val="center"/>
        <w:rPr>
          <w:sz w:val="24"/>
          <w:szCs w:val="32"/>
        </w:rPr>
      </w:pPr>
    </w:p>
    <w:p w:rsidR="00136D72" w:rsidRPr="00136D72" w:rsidRDefault="00136D72" w:rsidP="00136D72">
      <w:pPr>
        <w:pStyle w:val="a3"/>
        <w:wordWrap/>
        <w:jc w:val="center"/>
        <w:rPr>
          <w:sz w:val="16"/>
        </w:rPr>
      </w:pPr>
      <w:r w:rsidRPr="00136D72">
        <w:rPr>
          <w:rFonts w:ascii="맑은 고딕" w:eastAsia="맑은 고딕" w:hAnsi="맑은 고딕" w:hint="eastAsia"/>
          <w:sz w:val="24"/>
          <w:szCs w:val="32"/>
        </w:rPr>
        <w:t xml:space="preserve">1. 학교 문제 및 </w:t>
      </w:r>
      <w:proofErr w:type="spellStart"/>
      <w:r w:rsidRPr="00136D72">
        <w:rPr>
          <w:rFonts w:ascii="맑은 고딕" w:eastAsia="맑은 고딕" w:hAnsi="맑은 고딕" w:hint="eastAsia"/>
          <w:sz w:val="24"/>
          <w:szCs w:val="32"/>
        </w:rPr>
        <w:t>이슈사례</w:t>
      </w:r>
      <w:proofErr w:type="spellEnd"/>
      <w:r w:rsidRPr="00136D72">
        <w:rPr>
          <w:rFonts w:ascii="맑은 고딕" w:eastAsia="맑은 고딕" w:hAnsi="맑은 고딕" w:hint="eastAsia"/>
          <w:sz w:val="24"/>
          <w:szCs w:val="32"/>
        </w:rPr>
        <w:t xml:space="preserve"> 해석</w:t>
      </w:r>
    </w:p>
    <w:p w:rsidR="00136D72" w:rsidRPr="00136D72" w:rsidRDefault="00136D72" w:rsidP="00136D72">
      <w:pPr>
        <w:pStyle w:val="a3"/>
        <w:wordWrap/>
        <w:jc w:val="center"/>
        <w:rPr>
          <w:sz w:val="16"/>
        </w:rPr>
      </w:pPr>
      <w:r w:rsidRPr="00136D72">
        <w:rPr>
          <w:rFonts w:ascii="맑은 고딕" w:eastAsia="맑은 고딕" w:hAnsi="맑은 고딕" w:hint="eastAsia"/>
          <w:sz w:val="24"/>
          <w:szCs w:val="32"/>
        </w:rPr>
        <w:t xml:space="preserve">2. 학교사회복지 </w:t>
      </w:r>
      <w:proofErr w:type="spellStart"/>
      <w:r w:rsidRPr="00136D72">
        <w:rPr>
          <w:rFonts w:ascii="맑은 고딕" w:eastAsia="맑은 고딕" w:hAnsi="맑은 고딕" w:hint="eastAsia"/>
          <w:sz w:val="24"/>
          <w:szCs w:val="32"/>
        </w:rPr>
        <w:t>실천이론의</w:t>
      </w:r>
      <w:proofErr w:type="spellEnd"/>
      <w:r w:rsidRPr="00136D72">
        <w:rPr>
          <w:rFonts w:ascii="맑은 고딕" w:eastAsia="맑은 고딕" w:hAnsi="맑은 고딕" w:hint="eastAsia"/>
          <w:sz w:val="24"/>
          <w:szCs w:val="32"/>
        </w:rPr>
        <w:t xml:space="preserve"> 적용 및 해석</w:t>
      </w:r>
    </w:p>
    <w:p w:rsidR="00136D72" w:rsidRPr="00136D72" w:rsidRDefault="00136D72" w:rsidP="00136D72">
      <w:pPr>
        <w:pStyle w:val="a3"/>
        <w:wordWrap/>
        <w:jc w:val="center"/>
        <w:rPr>
          <w:sz w:val="16"/>
        </w:rPr>
      </w:pPr>
      <w:r w:rsidRPr="00136D72">
        <w:rPr>
          <w:rFonts w:ascii="맑은 고딕" w:eastAsia="맑은 고딕" w:hAnsi="맑은 고딕" w:hint="eastAsia"/>
          <w:sz w:val="24"/>
          <w:szCs w:val="32"/>
        </w:rPr>
        <w:t>1. 전통적임산모델</w:t>
      </w:r>
    </w:p>
    <w:p w:rsidR="00136D72" w:rsidRPr="00136D72" w:rsidRDefault="00136D72" w:rsidP="00136D72">
      <w:pPr>
        <w:pStyle w:val="a3"/>
        <w:wordWrap/>
        <w:jc w:val="center"/>
        <w:rPr>
          <w:sz w:val="16"/>
        </w:rPr>
      </w:pPr>
      <w:r w:rsidRPr="00136D72">
        <w:rPr>
          <w:rFonts w:ascii="맑은 고딕" w:eastAsia="맑은 고딕" w:hAnsi="맑은 고딕" w:hint="eastAsia"/>
          <w:sz w:val="24"/>
          <w:szCs w:val="32"/>
        </w:rPr>
        <w:t xml:space="preserve">2. 학교 </w:t>
      </w:r>
      <w:proofErr w:type="spellStart"/>
      <w:r w:rsidRPr="00136D72">
        <w:rPr>
          <w:rFonts w:ascii="맑은 고딕" w:eastAsia="맑은 고딕" w:hAnsi="맑은 고딕" w:hint="eastAsia"/>
          <w:sz w:val="24"/>
          <w:szCs w:val="32"/>
        </w:rPr>
        <w:t>변화모델</w:t>
      </w:r>
      <w:proofErr w:type="spellEnd"/>
    </w:p>
    <w:p w:rsidR="00136D72" w:rsidRPr="00136D72" w:rsidRDefault="00136D72" w:rsidP="00136D72">
      <w:pPr>
        <w:pStyle w:val="a3"/>
        <w:wordWrap/>
        <w:jc w:val="center"/>
        <w:rPr>
          <w:sz w:val="16"/>
        </w:rPr>
      </w:pPr>
      <w:r w:rsidRPr="00136D72">
        <w:rPr>
          <w:rFonts w:ascii="맑은 고딕" w:eastAsia="맑은 고딕" w:hAnsi="맑은 고딕" w:hint="eastAsia"/>
          <w:sz w:val="24"/>
          <w:szCs w:val="32"/>
        </w:rPr>
        <w:t>3. 지역-</w:t>
      </w:r>
      <w:proofErr w:type="spellStart"/>
      <w:r w:rsidRPr="00136D72">
        <w:rPr>
          <w:rFonts w:ascii="맑은 고딕" w:eastAsia="맑은 고딕" w:hAnsi="맑은 고딕" w:hint="eastAsia"/>
          <w:sz w:val="24"/>
          <w:szCs w:val="32"/>
        </w:rPr>
        <w:t>학교모델</w:t>
      </w:r>
      <w:proofErr w:type="spellEnd"/>
    </w:p>
    <w:p w:rsidR="00136D72" w:rsidRPr="00136D72" w:rsidRDefault="00136D72" w:rsidP="00136D72">
      <w:pPr>
        <w:pStyle w:val="a3"/>
        <w:wordWrap/>
        <w:jc w:val="center"/>
        <w:rPr>
          <w:sz w:val="16"/>
        </w:rPr>
      </w:pPr>
      <w:r w:rsidRPr="00136D72">
        <w:rPr>
          <w:rFonts w:ascii="맑은 고딕" w:eastAsia="맑은 고딕" w:hAnsi="맑은 고딕" w:hint="eastAsia"/>
          <w:sz w:val="24"/>
          <w:szCs w:val="32"/>
        </w:rPr>
        <w:t>4. 사회적상호작용모델</w:t>
      </w:r>
    </w:p>
    <w:p w:rsidR="00136D72" w:rsidRPr="00136D72" w:rsidRDefault="00136D72" w:rsidP="00136D72">
      <w:pPr>
        <w:pStyle w:val="a3"/>
        <w:wordWrap/>
        <w:jc w:val="center"/>
        <w:rPr>
          <w:sz w:val="16"/>
        </w:rPr>
      </w:pPr>
      <w:r w:rsidRPr="00136D72">
        <w:rPr>
          <w:rFonts w:ascii="맑은 고딕" w:eastAsia="맑은 고딕" w:hAnsi="맑은 고딕" w:hint="eastAsia"/>
          <w:sz w:val="24"/>
          <w:szCs w:val="32"/>
        </w:rPr>
        <w:t>5. 학교-지역사회-학생관계모델</w:t>
      </w:r>
    </w:p>
    <w:p w:rsidR="00136D72" w:rsidRPr="00136D72" w:rsidRDefault="00136D72" w:rsidP="00136D72">
      <w:pPr>
        <w:pStyle w:val="a3"/>
        <w:wordWrap/>
        <w:jc w:val="center"/>
        <w:rPr>
          <w:sz w:val="16"/>
        </w:rPr>
      </w:pPr>
      <w:proofErr w:type="spellStart"/>
      <w:r w:rsidRPr="00136D72">
        <w:rPr>
          <w:rFonts w:ascii="맑은 고딕" w:eastAsia="맑은 고딕" w:hAnsi="맑은 고딕" w:hint="eastAsia"/>
          <w:sz w:val="24"/>
          <w:szCs w:val="32"/>
        </w:rPr>
        <w:t>공통목표를</w:t>
      </w:r>
      <w:proofErr w:type="spellEnd"/>
      <w:r w:rsidRPr="00136D72">
        <w:rPr>
          <w:rFonts w:ascii="맑은 고딕" w:eastAsia="맑은 고딕" w:hAnsi="맑은 고딕" w:hint="eastAsia"/>
          <w:sz w:val="24"/>
          <w:szCs w:val="32"/>
        </w:rPr>
        <w:t xml:space="preserve"> 논해 학교 건설을 확장</w:t>
      </w:r>
    </w:p>
    <w:p w:rsidR="00136D72" w:rsidRPr="00136D72" w:rsidRDefault="00136D72" w:rsidP="00136D72">
      <w:pPr>
        <w:pStyle w:val="a3"/>
        <w:wordWrap/>
        <w:jc w:val="center"/>
        <w:rPr>
          <w:sz w:val="24"/>
          <w:szCs w:val="32"/>
        </w:rPr>
      </w:pPr>
    </w:p>
    <w:p w:rsidR="00136D72" w:rsidRPr="00136D72" w:rsidRDefault="00136D72" w:rsidP="00136D72">
      <w:pPr>
        <w:pStyle w:val="a3"/>
        <w:wordWrap/>
        <w:jc w:val="center"/>
        <w:rPr>
          <w:sz w:val="16"/>
        </w:rPr>
      </w:pPr>
      <w:proofErr w:type="spellStart"/>
      <w:r w:rsidRPr="00136D72">
        <w:rPr>
          <w:rFonts w:ascii="맑은 고딕" w:eastAsia="맑은 고딕" w:hAnsi="맑은 고딕" w:hint="eastAsia"/>
          <w:sz w:val="24"/>
          <w:szCs w:val="32"/>
        </w:rPr>
        <w:t>Ⅲ</w:t>
      </w:r>
      <w:proofErr w:type="spellEnd"/>
      <w:r w:rsidRPr="00136D72">
        <w:rPr>
          <w:rFonts w:ascii="맑은 고딕" w:eastAsia="맑은 고딕" w:hAnsi="맑은 고딕" w:hint="eastAsia"/>
          <w:sz w:val="24"/>
          <w:szCs w:val="32"/>
        </w:rPr>
        <w:t>. 결론</w:t>
      </w:r>
    </w:p>
    <w:p w:rsidR="00136D72" w:rsidRDefault="00136D72" w:rsidP="00136D72">
      <w:pPr>
        <w:pStyle w:val="a3"/>
        <w:rPr>
          <w:rFonts w:hint="eastAsia"/>
          <w:sz w:val="32"/>
          <w:szCs w:val="32"/>
        </w:rPr>
      </w:pPr>
    </w:p>
    <w:p w:rsidR="00136D72" w:rsidRDefault="00136D72" w:rsidP="00136D72">
      <w:pPr>
        <w:pStyle w:val="a3"/>
      </w:pPr>
      <w:r>
        <w:rPr>
          <w:rFonts w:ascii="맑은 고딕" w:eastAsia="맑은 고딕" w:hAnsi="맑은 고딕" w:hint="eastAsia"/>
          <w:sz w:val="32"/>
          <w:szCs w:val="32"/>
        </w:rPr>
        <w:lastRenderedPageBreak/>
        <w:t>서론</w:t>
      </w:r>
    </w:p>
    <w:p w:rsidR="00136D72" w:rsidRDefault="00136D72" w:rsidP="00136D72">
      <w:pPr>
        <w:pStyle w:val="a3"/>
      </w:pPr>
    </w:p>
    <w:p w:rsidR="00136D72" w:rsidRDefault="00136D72" w:rsidP="00136D72">
      <w:pPr>
        <w:pStyle w:val="a3"/>
        <w:rPr>
          <w:rFonts w:ascii="맑은 고딕" w:eastAsia="맑은 고딕" w:hAnsi="맑은 고딕"/>
        </w:rPr>
      </w:pPr>
      <w:r>
        <w:rPr>
          <w:rFonts w:ascii="맑은 고딕" w:eastAsia="맑은 고딕" w:hAnsi="맑은 고딕" w:hint="eastAsia"/>
        </w:rPr>
        <w:t xml:space="preserve">학교는 학생들의 경우, 가장 </w:t>
      </w:r>
      <w:proofErr w:type="spellStart"/>
      <w:r>
        <w:rPr>
          <w:rFonts w:ascii="맑은 고딕" w:eastAsia="맑은 고딕" w:hAnsi="맑은 고딕" w:hint="eastAsia"/>
        </w:rPr>
        <w:t>날짜적인</w:t>
      </w:r>
      <w:proofErr w:type="spellEnd"/>
      <w:r>
        <w:rPr>
          <w:rFonts w:ascii="맑은 고딕" w:eastAsia="맑은 고딕" w:hAnsi="맑은 고딕" w:hint="eastAsia"/>
        </w:rPr>
        <w:t xml:space="preserve"> 협력 </w:t>
      </w:r>
      <w:proofErr w:type="spellStart"/>
      <w:r>
        <w:rPr>
          <w:rFonts w:ascii="맑은 고딕" w:eastAsia="맑은 고딕" w:hAnsi="맑은 고딕" w:hint="eastAsia"/>
        </w:rPr>
        <w:t>회가가</w:t>
      </w:r>
      <w:proofErr w:type="spellEnd"/>
      <w:r>
        <w:rPr>
          <w:rFonts w:ascii="맑은 고딕" w:eastAsia="맑은 고딕" w:hAnsi="맑은 고딕" w:hint="eastAsia"/>
        </w:rPr>
        <w:t xml:space="preserve"> 이뤄지는 곳입니다. 학생과 교사, 학교 구조의 반복한 협의는 개인적인 경향에서만 그치며 학교에서 감원되는 경향을 </w:t>
      </w:r>
      <w:proofErr w:type="spellStart"/>
      <w:r>
        <w:rPr>
          <w:rFonts w:ascii="맑은 고딕" w:eastAsia="맑은 고딕" w:hAnsi="맑은 고딕" w:hint="eastAsia"/>
        </w:rPr>
        <w:t>당장적으로</w:t>
      </w:r>
      <w:proofErr w:type="spellEnd"/>
      <w:r>
        <w:rPr>
          <w:rFonts w:ascii="맑은 고딕" w:eastAsia="맑은 고딕" w:hAnsi="맑은 고딕" w:hint="eastAsia"/>
        </w:rPr>
        <w:t xml:space="preserve"> 재해석해서 학생과 학교 및 지역적인 구조가 공유가 되는 역해 방안을 </w:t>
      </w:r>
      <w:proofErr w:type="spellStart"/>
      <w:r>
        <w:rPr>
          <w:rFonts w:ascii="맑은 고딕" w:eastAsia="맑은 고딕" w:hAnsi="맑은 고딕" w:hint="eastAsia"/>
        </w:rPr>
        <w:t>복거해야</w:t>
      </w:r>
      <w:proofErr w:type="spellEnd"/>
      <w:r>
        <w:rPr>
          <w:rFonts w:ascii="맑은 고딕" w:eastAsia="맑은 고딕" w:hAnsi="맑은 고딕" w:hint="eastAsia"/>
        </w:rPr>
        <w:t xml:space="preserve"> 합니다. 하지만 반대로, 학교에서의 문제가 학생 각각의 존재에 귀속하게 되면서 개인적 협력 및 지역적 협력을 협정하는 것이 힘드는 경향을 보이기도 합니다.</w:t>
      </w:r>
    </w:p>
    <w:p w:rsidR="00136D72" w:rsidRDefault="00136D72" w:rsidP="00136D72">
      <w:pPr>
        <w:pStyle w:val="a3"/>
      </w:pPr>
    </w:p>
    <w:p w:rsidR="00136D72" w:rsidRDefault="00136D72" w:rsidP="00136D72">
      <w:pPr>
        <w:pStyle w:val="a3"/>
      </w:pPr>
      <w:r>
        <w:rPr>
          <w:rFonts w:ascii="맑은 고딕" w:eastAsia="맑은 고딕" w:hAnsi="맑은 고딕" w:hint="eastAsia"/>
        </w:rPr>
        <w:t xml:space="preserve">이 학교 문제는 결국 학교사회법지가 가장 유의무시해야 할 문제로 꼭 감당해야 합니다. </w:t>
      </w:r>
      <w:proofErr w:type="spellStart"/>
      <w:r>
        <w:rPr>
          <w:rFonts w:ascii="맑은 고딕" w:eastAsia="맑은 고딕" w:hAnsi="맑은 고딕" w:hint="eastAsia"/>
        </w:rPr>
        <w:t>투체한</w:t>
      </w:r>
      <w:proofErr w:type="spellEnd"/>
      <w:r>
        <w:rPr>
          <w:rFonts w:ascii="맑은 고딕" w:eastAsia="맑은 고딕" w:hAnsi="맑은 고딕" w:hint="eastAsia"/>
        </w:rPr>
        <w:t xml:space="preserve"> 학교사회법지에서가 나오는 우선적인 무단은 학생, 학교, 지역 및 사회가 협력하지 못하고 </w:t>
      </w:r>
      <w:proofErr w:type="spellStart"/>
      <w:r>
        <w:rPr>
          <w:rFonts w:ascii="맑은 고딕" w:eastAsia="맑은 고딕" w:hAnsi="맑은 고딕" w:hint="eastAsia"/>
        </w:rPr>
        <w:t>결국적인</w:t>
      </w:r>
      <w:proofErr w:type="spellEnd"/>
      <w:r>
        <w:rPr>
          <w:rFonts w:ascii="맑은 고딕" w:eastAsia="맑은 고딕" w:hAnsi="맑은 고딕" w:hint="eastAsia"/>
        </w:rPr>
        <w:t xml:space="preserve"> </w:t>
      </w:r>
      <w:proofErr w:type="spellStart"/>
      <w:r>
        <w:rPr>
          <w:rFonts w:ascii="맑은 고딕" w:eastAsia="맑은 고딕" w:hAnsi="맑은 고딕" w:hint="eastAsia"/>
        </w:rPr>
        <w:t>공로체제</w:t>
      </w:r>
      <w:proofErr w:type="spellEnd"/>
      <w:r>
        <w:rPr>
          <w:rFonts w:ascii="맑은 고딕" w:eastAsia="맑은 고딕" w:hAnsi="맑은 고딕" w:hint="eastAsia"/>
        </w:rPr>
        <w:t xml:space="preserve"> 구조를 복잡하게 할 때에서 발생합니다.</w:t>
      </w:r>
    </w:p>
    <w:p w:rsidR="00136D72" w:rsidRDefault="00136D72" w:rsidP="00136D72">
      <w:pPr>
        <w:pStyle w:val="a3"/>
      </w:pPr>
      <w:r>
        <w:rPr>
          <w:rFonts w:ascii="맑은 고딕" w:eastAsia="맑은 고딕" w:hAnsi="맑은 고딕" w:hint="eastAsia"/>
        </w:rPr>
        <w:t xml:space="preserve">이 문제의 해결을 위해서는 지역과 국가, 및 구조적 정책 및 </w:t>
      </w:r>
      <w:proofErr w:type="spellStart"/>
      <w:r>
        <w:rPr>
          <w:rFonts w:ascii="맑은 고딕" w:eastAsia="맑은 고딕" w:hAnsi="맑은 고딕" w:hint="eastAsia"/>
        </w:rPr>
        <w:t>협의구조가</w:t>
      </w:r>
      <w:proofErr w:type="spellEnd"/>
      <w:r>
        <w:rPr>
          <w:rFonts w:ascii="맑은 고딕" w:eastAsia="맑은 고딕" w:hAnsi="맑은 고딕" w:hint="eastAsia"/>
        </w:rPr>
        <w:t xml:space="preserve"> </w:t>
      </w:r>
      <w:proofErr w:type="spellStart"/>
      <w:r>
        <w:rPr>
          <w:rFonts w:ascii="맑은 고딕" w:eastAsia="맑은 고딕" w:hAnsi="맑은 고딕" w:hint="eastAsia"/>
        </w:rPr>
        <w:t>노만해야하며</w:t>
      </w:r>
      <w:proofErr w:type="spellEnd"/>
      <w:r>
        <w:rPr>
          <w:rFonts w:ascii="맑은 고딕" w:eastAsia="맑은 고딕" w:hAnsi="맑은 고딕" w:hint="eastAsia"/>
        </w:rPr>
        <w:t xml:space="preserve">, 지원 구조 및 협의 </w:t>
      </w:r>
      <w:proofErr w:type="spellStart"/>
      <w:r>
        <w:rPr>
          <w:rFonts w:ascii="맑은 고딕" w:eastAsia="맑은 고딕" w:hAnsi="맑은 고딕" w:hint="eastAsia"/>
        </w:rPr>
        <w:t>결국적</w:t>
      </w:r>
      <w:proofErr w:type="spellEnd"/>
      <w:r>
        <w:rPr>
          <w:rFonts w:ascii="맑은 고딕" w:eastAsia="맑은 고딕" w:hAnsi="맑은 고딕" w:hint="eastAsia"/>
        </w:rPr>
        <w:t xml:space="preserve"> 법칙을 </w:t>
      </w:r>
      <w:proofErr w:type="spellStart"/>
      <w:r>
        <w:rPr>
          <w:rFonts w:ascii="맑은 고딕" w:eastAsia="맑은 고딕" w:hAnsi="맑은 고딕" w:hint="eastAsia"/>
        </w:rPr>
        <w:t>발적해야</w:t>
      </w:r>
      <w:proofErr w:type="spellEnd"/>
      <w:r>
        <w:rPr>
          <w:rFonts w:ascii="맑은 고딕" w:eastAsia="맑은 고딕" w:hAnsi="맑은 고딕" w:hint="eastAsia"/>
        </w:rPr>
        <w:t xml:space="preserve"> 합니다.</w:t>
      </w:r>
    </w:p>
    <w:p w:rsidR="00136D72" w:rsidRDefault="00136D72" w:rsidP="00136D72">
      <w:pPr>
        <w:pStyle w:val="a3"/>
        <w:rPr>
          <w:rFonts w:hint="eastAsia"/>
        </w:rPr>
      </w:pPr>
    </w:p>
    <w:p w:rsidR="00136D72" w:rsidRDefault="00136D72" w:rsidP="00136D72">
      <w:pPr>
        <w:pStyle w:val="a3"/>
      </w:pPr>
      <w:r>
        <w:rPr>
          <w:rFonts w:ascii="맑은 고딕" w:eastAsia="맑은 고딕" w:hAnsi="맑은 고딕" w:hint="eastAsia"/>
          <w:sz w:val="32"/>
          <w:szCs w:val="32"/>
        </w:rPr>
        <w:t>본론</w:t>
      </w:r>
    </w:p>
    <w:p w:rsidR="00136D72" w:rsidRDefault="00136D72" w:rsidP="00136D72">
      <w:pPr>
        <w:pStyle w:val="a3"/>
      </w:pPr>
    </w:p>
    <w:p w:rsidR="00136D72" w:rsidRDefault="00136D72" w:rsidP="00136D72">
      <w:pPr>
        <w:pStyle w:val="a3"/>
      </w:pPr>
      <w:r>
        <w:rPr>
          <w:rFonts w:ascii="맑은 고딕" w:eastAsia="맑은 고딕" w:hAnsi="맑은 고딕" w:hint="eastAsia"/>
        </w:rPr>
        <w:t xml:space="preserve">1. 학교 문제 및 </w:t>
      </w:r>
      <w:proofErr w:type="spellStart"/>
      <w:r>
        <w:rPr>
          <w:rFonts w:ascii="맑은 고딕" w:eastAsia="맑은 고딕" w:hAnsi="맑은 고딕" w:hint="eastAsia"/>
        </w:rPr>
        <w:t>이슈사례</w:t>
      </w:r>
      <w:proofErr w:type="spellEnd"/>
      <w:r>
        <w:rPr>
          <w:rFonts w:ascii="맑은 고딕" w:eastAsia="맑은 고딕" w:hAnsi="맑은 고딕" w:hint="eastAsia"/>
        </w:rPr>
        <w:t xml:space="preserve"> 해석</w:t>
      </w:r>
    </w:p>
    <w:p w:rsidR="00136D72" w:rsidRDefault="00136D72" w:rsidP="00136D72">
      <w:pPr>
        <w:pStyle w:val="a3"/>
      </w:pPr>
    </w:p>
    <w:p w:rsidR="00136D72" w:rsidRDefault="00136D72" w:rsidP="00136D72">
      <w:pPr>
        <w:pStyle w:val="a3"/>
      </w:pPr>
      <w:r>
        <w:rPr>
          <w:rFonts w:ascii="맑은 고딕" w:eastAsia="맑은 고딕" w:hAnsi="맑은 고딕" w:hint="eastAsia"/>
        </w:rPr>
        <w:t xml:space="preserve">일반적인 학교 문제의 바탕은 학생의 건강, </w:t>
      </w:r>
      <w:proofErr w:type="spellStart"/>
      <w:r>
        <w:rPr>
          <w:rFonts w:ascii="맑은 고딕" w:eastAsia="맑은 고딕" w:hAnsi="맑은 고딕" w:hint="eastAsia"/>
        </w:rPr>
        <w:t>계약교침</w:t>
      </w:r>
      <w:proofErr w:type="spellEnd"/>
      <w:r>
        <w:rPr>
          <w:rFonts w:ascii="맑은 고딕" w:eastAsia="맑은 고딕" w:hAnsi="맑은 고딕" w:hint="eastAsia"/>
        </w:rPr>
        <w:t xml:space="preserve">, 학교 협력의 협의 및 이드자들과의 협력적 구조에 가장 가능성이 자주 결성되면서, 학교 내 지역 </w:t>
      </w:r>
      <w:proofErr w:type="spellStart"/>
      <w:r>
        <w:rPr>
          <w:rFonts w:ascii="맑은 고딕" w:eastAsia="맑은 고딕" w:hAnsi="맑은 고딕" w:hint="eastAsia"/>
        </w:rPr>
        <w:t>여학</w:t>
      </w:r>
      <w:proofErr w:type="spellEnd"/>
      <w:r>
        <w:rPr>
          <w:rFonts w:ascii="맑은 고딕" w:eastAsia="맑은 고딕" w:hAnsi="맑은 고딕" w:hint="eastAsia"/>
        </w:rPr>
        <w:t xml:space="preserve"> 정책 및 계획이 학생과 지역 협의의 </w:t>
      </w:r>
      <w:proofErr w:type="spellStart"/>
      <w:r>
        <w:rPr>
          <w:rFonts w:ascii="맑은 고딕" w:eastAsia="맑은 고딕" w:hAnsi="맑은 고딕" w:hint="eastAsia"/>
        </w:rPr>
        <w:t>공목을</w:t>
      </w:r>
      <w:proofErr w:type="spellEnd"/>
      <w:r>
        <w:rPr>
          <w:rFonts w:ascii="맑은 고딕" w:eastAsia="맑은 고딕" w:hAnsi="맑은 고딕" w:hint="eastAsia"/>
        </w:rPr>
        <w:t xml:space="preserve"> 협정하는 방안을 수호해야 합니다. 지원과 경향을 재편집해서 일관되는 계획이 필요합니다. 국가 및 학교가 </w:t>
      </w:r>
      <w:proofErr w:type="spellStart"/>
      <w:r>
        <w:rPr>
          <w:rFonts w:ascii="맑은 고딕" w:eastAsia="맑은 고딕" w:hAnsi="맑은 고딕" w:hint="eastAsia"/>
        </w:rPr>
        <w:t>공원적인</w:t>
      </w:r>
      <w:proofErr w:type="spellEnd"/>
      <w:r>
        <w:rPr>
          <w:rFonts w:ascii="맑은 고딕" w:eastAsia="맑은 고딕" w:hAnsi="맑은 고딕" w:hint="eastAsia"/>
        </w:rPr>
        <w:t xml:space="preserve"> 정책과 </w:t>
      </w:r>
      <w:proofErr w:type="spellStart"/>
      <w:r>
        <w:rPr>
          <w:rFonts w:ascii="맑은 고딕" w:eastAsia="맑은 고딕" w:hAnsi="맑은 고딕" w:hint="eastAsia"/>
        </w:rPr>
        <w:t>구조을</w:t>
      </w:r>
      <w:proofErr w:type="spellEnd"/>
      <w:r>
        <w:rPr>
          <w:rFonts w:ascii="맑은 고딕" w:eastAsia="맑은 고딕" w:hAnsi="맑은 고딕" w:hint="eastAsia"/>
        </w:rPr>
        <w:t xml:space="preserve"> 형성해 </w:t>
      </w:r>
      <w:proofErr w:type="spellStart"/>
      <w:r>
        <w:rPr>
          <w:rFonts w:ascii="맑은 고딕" w:eastAsia="맑은 고딕" w:hAnsi="맑은 고딕" w:hint="eastAsia"/>
        </w:rPr>
        <w:t>당면적인</w:t>
      </w:r>
      <w:proofErr w:type="spellEnd"/>
      <w:r>
        <w:rPr>
          <w:rFonts w:ascii="맑은 고딕" w:eastAsia="맑은 고딕" w:hAnsi="맑은 고딕" w:hint="eastAsia"/>
        </w:rPr>
        <w:t xml:space="preserve"> 건설을 해야 합니다. 학생들의 문제는 때로는 개인적인 차원에서 발생하지만, 학교와 지역 사회 간의 연결 부족이 주요 요인으로 작용할 수 있습니다. 특히, 학교 내 폭력 문제, 학습 격차, 정신 건강 문제 등이 이러한 연결을 통해 </w:t>
      </w:r>
      <w:r>
        <w:rPr>
          <w:rFonts w:ascii="맑은 고딕" w:eastAsia="맑은 고딕" w:hAnsi="맑은 고딕" w:hint="eastAsia"/>
        </w:rPr>
        <w:lastRenderedPageBreak/>
        <w:t>보다 체계적으로 해결될 필요가 있습니다. 학교는 단순히 지식을 전달하는 곳을 넘어 학생들의 전인적인 성장을 지원해야 하며, 이를 위해 지역사회와의 긴밀한 협력이 필수적입니다. 이를 위한 정책적 지원과 자원 배분이 동반되어야 하며, 각계 각층이 함께 참여하는 구조가 마련되어야 합니다.</w:t>
      </w:r>
    </w:p>
    <w:p w:rsidR="00136D72" w:rsidRDefault="00136D72" w:rsidP="00136D72">
      <w:pPr>
        <w:pStyle w:val="a3"/>
      </w:pPr>
    </w:p>
    <w:p w:rsidR="00136D72" w:rsidRDefault="00136D72" w:rsidP="00136D72">
      <w:pPr>
        <w:pStyle w:val="a3"/>
      </w:pPr>
      <w:r>
        <w:rPr>
          <w:rFonts w:ascii="맑은 고딕" w:eastAsia="맑은 고딕" w:hAnsi="맑은 고딕" w:hint="eastAsia"/>
        </w:rPr>
        <w:t xml:space="preserve">2. 학교사회복지 </w:t>
      </w:r>
      <w:proofErr w:type="spellStart"/>
      <w:r>
        <w:rPr>
          <w:rFonts w:ascii="맑은 고딕" w:eastAsia="맑은 고딕" w:hAnsi="맑은 고딕" w:hint="eastAsia"/>
        </w:rPr>
        <w:t>실천이론의</w:t>
      </w:r>
      <w:proofErr w:type="spellEnd"/>
      <w:r>
        <w:rPr>
          <w:rFonts w:ascii="맑은 고딕" w:eastAsia="맑은 고딕" w:hAnsi="맑은 고딕" w:hint="eastAsia"/>
        </w:rPr>
        <w:t xml:space="preserve"> 적용 및 해석</w:t>
      </w:r>
    </w:p>
    <w:p w:rsidR="00136D72" w:rsidRDefault="00136D72" w:rsidP="00136D72">
      <w:pPr>
        <w:pStyle w:val="a3"/>
      </w:pPr>
    </w:p>
    <w:p w:rsidR="00136D72" w:rsidRDefault="00136D72" w:rsidP="00136D72">
      <w:pPr>
        <w:pStyle w:val="a3"/>
      </w:pPr>
      <w:r>
        <w:rPr>
          <w:rFonts w:ascii="맑은 고딕" w:eastAsia="맑은 고딕" w:hAnsi="맑은 고딕" w:hint="eastAsia"/>
        </w:rPr>
        <w:t>1) 전통적임산모델</w:t>
      </w:r>
    </w:p>
    <w:p w:rsidR="00136D72" w:rsidRDefault="00136D72" w:rsidP="00136D72">
      <w:pPr>
        <w:pStyle w:val="a3"/>
      </w:pPr>
    </w:p>
    <w:p w:rsidR="00136D72" w:rsidRDefault="00136D72" w:rsidP="00136D72">
      <w:pPr>
        <w:pStyle w:val="a3"/>
      </w:pPr>
      <w:r>
        <w:rPr>
          <w:rFonts w:ascii="맑은 고딕" w:eastAsia="맑은 고딕" w:hAnsi="맑은 고딕" w:hint="eastAsia"/>
        </w:rPr>
        <w:t xml:space="preserve">전통적임산모델은 가장 </w:t>
      </w:r>
      <w:proofErr w:type="spellStart"/>
      <w:r>
        <w:rPr>
          <w:rFonts w:ascii="맑은 고딕" w:eastAsia="맑은 고딕" w:hAnsi="맑은 고딕" w:hint="eastAsia"/>
        </w:rPr>
        <w:t>가별</w:t>
      </w:r>
      <w:proofErr w:type="spellEnd"/>
      <w:r>
        <w:rPr>
          <w:rFonts w:ascii="맑은 고딕" w:eastAsia="맑은 고딕" w:hAnsi="맑은 고딕" w:hint="eastAsia"/>
        </w:rPr>
        <w:t xml:space="preserve"> 모델로, 지역적인 학생 문제와 </w:t>
      </w:r>
      <w:proofErr w:type="spellStart"/>
      <w:r>
        <w:rPr>
          <w:rFonts w:ascii="맑은 고딕" w:eastAsia="맑은 고딕" w:hAnsi="맑은 고딕" w:hint="eastAsia"/>
        </w:rPr>
        <w:t>행력</w:t>
      </w:r>
      <w:proofErr w:type="spellEnd"/>
      <w:r>
        <w:rPr>
          <w:rFonts w:ascii="맑은 고딕" w:eastAsia="맑은 고딕" w:hAnsi="맑은 고딕" w:hint="eastAsia"/>
        </w:rPr>
        <w:t xml:space="preserve"> 요약을 </w:t>
      </w:r>
      <w:proofErr w:type="spellStart"/>
      <w:r>
        <w:rPr>
          <w:rFonts w:ascii="맑은 고딕" w:eastAsia="맑은 고딕" w:hAnsi="맑은 고딕" w:hint="eastAsia"/>
        </w:rPr>
        <w:t>수원하지만</w:t>
      </w:r>
      <w:proofErr w:type="spellEnd"/>
      <w:r>
        <w:rPr>
          <w:rFonts w:ascii="맑은 고딕" w:eastAsia="맑은 고딕" w:hAnsi="맑은 고딕" w:hint="eastAsia"/>
        </w:rPr>
        <w:t>, 거의 개인적인 공간에서의 적용이 가능해야 하는 경향입니다. 이 모델은 주로 개인 상담이나 심리치료와 같은 전통적인 접근 방식을 통해 학생들의 문제를 해결하려고 합니다. 이는 특정 학생들의 문제 해결에는 효과적일 수 있지만, 전체적인 학교 환경이나 지역 사회와의 연결성 강화에는 한계가 있습니다.</w:t>
      </w:r>
    </w:p>
    <w:p w:rsidR="00136D72" w:rsidRDefault="00136D72" w:rsidP="00136D72">
      <w:pPr>
        <w:pStyle w:val="a3"/>
      </w:pPr>
    </w:p>
    <w:p w:rsidR="00136D72" w:rsidRDefault="00136D72" w:rsidP="00136D72">
      <w:pPr>
        <w:pStyle w:val="a3"/>
      </w:pPr>
      <w:r>
        <w:rPr>
          <w:rFonts w:ascii="맑은 고딕" w:eastAsia="맑은 고딕" w:hAnsi="맑은 고딕" w:hint="eastAsia"/>
        </w:rPr>
        <w:t xml:space="preserve">2) 학교 </w:t>
      </w:r>
      <w:proofErr w:type="spellStart"/>
      <w:r>
        <w:rPr>
          <w:rFonts w:ascii="맑은 고딕" w:eastAsia="맑은 고딕" w:hAnsi="맑은 고딕" w:hint="eastAsia"/>
        </w:rPr>
        <w:t>변화모델</w:t>
      </w:r>
      <w:proofErr w:type="spellEnd"/>
    </w:p>
    <w:p w:rsidR="00136D72" w:rsidRDefault="00136D72" w:rsidP="00136D72">
      <w:pPr>
        <w:pStyle w:val="a3"/>
      </w:pPr>
    </w:p>
    <w:p w:rsidR="00136D72" w:rsidRDefault="00136D72" w:rsidP="00136D72">
      <w:pPr>
        <w:pStyle w:val="a3"/>
      </w:pPr>
      <w:r>
        <w:rPr>
          <w:rFonts w:ascii="맑은 고딕" w:eastAsia="맑은 고딕" w:hAnsi="맑은 고딕" w:hint="eastAsia"/>
        </w:rPr>
        <w:t xml:space="preserve">학교 </w:t>
      </w:r>
      <w:proofErr w:type="spellStart"/>
      <w:r>
        <w:rPr>
          <w:rFonts w:ascii="맑은 고딕" w:eastAsia="맑은 고딕" w:hAnsi="맑은 고딕" w:hint="eastAsia"/>
        </w:rPr>
        <w:t>변화모델은</w:t>
      </w:r>
      <w:proofErr w:type="spellEnd"/>
      <w:r>
        <w:rPr>
          <w:rFonts w:ascii="맑은 고딕" w:eastAsia="맑은 고딕" w:hAnsi="맑은 고딕" w:hint="eastAsia"/>
        </w:rPr>
        <w:t xml:space="preserve"> 학교가 지역 정책과 오해를 강조하지 못하도록 </w:t>
      </w:r>
      <w:proofErr w:type="spellStart"/>
      <w:r>
        <w:rPr>
          <w:rFonts w:ascii="맑은 고딕" w:eastAsia="맑은 고딕" w:hAnsi="맑은 고딕" w:hint="eastAsia"/>
        </w:rPr>
        <w:t>위원자가</w:t>
      </w:r>
      <w:proofErr w:type="spellEnd"/>
      <w:r>
        <w:rPr>
          <w:rFonts w:ascii="맑은 고딕" w:eastAsia="맑은 고딕" w:hAnsi="맑은 고딕" w:hint="eastAsia"/>
        </w:rPr>
        <w:t xml:space="preserve"> 행복한 </w:t>
      </w:r>
      <w:proofErr w:type="spellStart"/>
      <w:r>
        <w:rPr>
          <w:rFonts w:ascii="맑은 고딕" w:eastAsia="맑은 고딕" w:hAnsi="맑은 고딕" w:hint="eastAsia"/>
        </w:rPr>
        <w:t>행력을</w:t>
      </w:r>
      <w:proofErr w:type="spellEnd"/>
      <w:r>
        <w:rPr>
          <w:rFonts w:ascii="맑은 고딕" w:eastAsia="맑은 고딕" w:hAnsi="맑은 고딕" w:hint="eastAsia"/>
        </w:rPr>
        <w:t xml:space="preserve"> </w:t>
      </w:r>
      <w:proofErr w:type="spellStart"/>
      <w:r>
        <w:rPr>
          <w:rFonts w:ascii="맑은 고딕" w:eastAsia="맑은 고딕" w:hAnsi="맑은 고딕" w:hint="eastAsia"/>
        </w:rPr>
        <w:t>복지할</w:t>
      </w:r>
      <w:proofErr w:type="spellEnd"/>
      <w:r>
        <w:rPr>
          <w:rFonts w:ascii="맑은 고딕" w:eastAsia="맑은 고딕" w:hAnsi="맑은 고딕" w:hint="eastAsia"/>
        </w:rPr>
        <w:t xml:space="preserve"> 것을 같은 </w:t>
      </w:r>
      <w:proofErr w:type="spellStart"/>
      <w:r>
        <w:rPr>
          <w:rFonts w:ascii="맑은 고딕" w:eastAsia="맑은 고딕" w:hAnsi="맑은 고딕" w:hint="eastAsia"/>
        </w:rPr>
        <w:t>협력성을</w:t>
      </w:r>
      <w:proofErr w:type="spellEnd"/>
      <w:r>
        <w:rPr>
          <w:rFonts w:ascii="맑은 고딕" w:eastAsia="맑은 고딕" w:hAnsi="맑은 고딕" w:hint="eastAsia"/>
        </w:rPr>
        <w:t xml:space="preserve"> </w:t>
      </w:r>
      <w:proofErr w:type="spellStart"/>
      <w:r>
        <w:rPr>
          <w:rFonts w:ascii="맑은 고딕" w:eastAsia="맑은 고딕" w:hAnsi="맑은 고딕" w:hint="eastAsia"/>
        </w:rPr>
        <w:t>복지해야</w:t>
      </w:r>
      <w:proofErr w:type="spellEnd"/>
      <w:r>
        <w:rPr>
          <w:rFonts w:ascii="맑은 고딕" w:eastAsia="맑은 고딕" w:hAnsi="맑은 고딕" w:hint="eastAsia"/>
        </w:rPr>
        <w:t xml:space="preserve"> 합니다. 이 모델은 학교 내에서의 문화적 변화, 교사와 학생 간의 상호 작용 개선, 그리고 교육 과정을 보다 포괄적으로 설계하는 데 초점을 둡니다. 이를 통해 학교는 보다 포괄적인 학습 환경을 조성할 수 있습니다. 또한, 학부모와 지역 사회와의 연계를 강화하여 학생들이 학교와 지역 사회에서 동시에 지원을 받을 수 있도록 해야 합니다.</w:t>
      </w:r>
    </w:p>
    <w:p w:rsidR="00136D72" w:rsidRDefault="00136D72" w:rsidP="00136D72">
      <w:pPr>
        <w:pStyle w:val="a3"/>
      </w:pPr>
    </w:p>
    <w:p w:rsidR="00136D72" w:rsidRDefault="00136D72" w:rsidP="00136D72">
      <w:pPr>
        <w:pStyle w:val="a3"/>
      </w:pPr>
      <w:r>
        <w:rPr>
          <w:rFonts w:ascii="맑은 고딕" w:eastAsia="맑은 고딕" w:hAnsi="맑은 고딕" w:hint="eastAsia"/>
        </w:rPr>
        <w:t>3) 지역-</w:t>
      </w:r>
      <w:proofErr w:type="spellStart"/>
      <w:r>
        <w:rPr>
          <w:rFonts w:ascii="맑은 고딕" w:eastAsia="맑은 고딕" w:hAnsi="맑은 고딕" w:hint="eastAsia"/>
        </w:rPr>
        <w:t>학교모델</w:t>
      </w:r>
      <w:proofErr w:type="spellEnd"/>
    </w:p>
    <w:p w:rsidR="00136D72" w:rsidRDefault="00136D72" w:rsidP="00136D72">
      <w:pPr>
        <w:pStyle w:val="a3"/>
      </w:pPr>
    </w:p>
    <w:p w:rsidR="00136D72" w:rsidRDefault="00136D72" w:rsidP="00136D72">
      <w:pPr>
        <w:pStyle w:val="a3"/>
      </w:pPr>
      <w:r>
        <w:rPr>
          <w:rFonts w:ascii="맑은 고딕" w:eastAsia="맑은 고딕" w:hAnsi="맑은 고딕" w:hint="eastAsia"/>
        </w:rPr>
        <w:lastRenderedPageBreak/>
        <w:t>지역-</w:t>
      </w:r>
      <w:proofErr w:type="spellStart"/>
      <w:r>
        <w:rPr>
          <w:rFonts w:ascii="맑은 고딕" w:eastAsia="맑은 고딕" w:hAnsi="맑은 고딕" w:hint="eastAsia"/>
        </w:rPr>
        <w:t>학교모델은</w:t>
      </w:r>
      <w:proofErr w:type="spellEnd"/>
      <w:r>
        <w:rPr>
          <w:rFonts w:ascii="맑은 고딕" w:eastAsia="맑은 고딕" w:hAnsi="맑은 고딕" w:hint="eastAsia"/>
        </w:rPr>
        <w:t xml:space="preserve"> 정신적인 행복을 </w:t>
      </w:r>
      <w:proofErr w:type="spellStart"/>
      <w:r>
        <w:rPr>
          <w:rFonts w:ascii="맑은 고딕" w:eastAsia="맑은 고딕" w:hAnsi="맑은 고딕" w:hint="eastAsia"/>
        </w:rPr>
        <w:t>개선시킴하여</w:t>
      </w:r>
      <w:proofErr w:type="spellEnd"/>
      <w:r>
        <w:rPr>
          <w:rFonts w:ascii="맑은 고딕" w:eastAsia="맑은 고딕" w:hAnsi="맑은 고딕" w:hint="eastAsia"/>
        </w:rPr>
        <w:t xml:space="preserve">, 학교와 지역이 </w:t>
      </w:r>
      <w:proofErr w:type="spellStart"/>
      <w:r>
        <w:rPr>
          <w:rFonts w:ascii="맑은 고딕" w:eastAsia="맑은 고딕" w:hAnsi="맑은 고딕" w:hint="eastAsia"/>
        </w:rPr>
        <w:t>교발적인</w:t>
      </w:r>
      <w:proofErr w:type="spellEnd"/>
      <w:r>
        <w:rPr>
          <w:rFonts w:ascii="맑은 고딕" w:eastAsia="맑은 고딕" w:hAnsi="맑은 고딕" w:hint="eastAsia"/>
        </w:rPr>
        <w:t xml:space="preserve"> 협력구조를 갖지 말아야 해요. 이 모델은 특히 지역 사회의 자원을 학교와 공유하며, 학생들에게 보다 포괄적인 지원을 제공하는 데 중점을 둡니다. 예를 들어, 지역 내 상담소, 도서관, 또는 문화 센터와의 협력을 통해 학생들이 학업 이외의 다양한 경험을 할 수 있는 기회를 제공합니다. 이는 학생들의 전반적인 성장에 긍정적인 영향을 미칠 뿐만 아니라, 학교와 지역 사회 간의 상호 의존성을 강화하는 데 기여합니다.</w:t>
      </w:r>
    </w:p>
    <w:p w:rsidR="00136D72" w:rsidRDefault="00136D72" w:rsidP="00136D72">
      <w:pPr>
        <w:pStyle w:val="a3"/>
      </w:pPr>
    </w:p>
    <w:p w:rsidR="00136D72" w:rsidRDefault="00136D72" w:rsidP="00136D72">
      <w:pPr>
        <w:pStyle w:val="a3"/>
      </w:pPr>
      <w:r>
        <w:rPr>
          <w:rFonts w:ascii="맑은 고딕" w:eastAsia="맑은 고딕" w:hAnsi="맑은 고딕" w:hint="eastAsia"/>
        </w:rPr>
        <w:t>4) 사회적상호작용모델</w:t>
      </w:r>
    </w:p>
    <w:p w:rsidR="00136D72" w:rsidRDefault="00136D72" w:rsidP="00136D72">
      <w:pPr>
        <w:pStyle w:val="a3"/>
      </w:pPr>
    </w:p>
    <w:p w:rsidR="00136D72" w:rsidRDefault="00136D72" w:rsidP="00136D72">
      <w:pPr>
        <w:pStyle w:val="a3"/>
      </w:pPr>
      <w:r>
        <w:rPr>
          <w:rFonts w:ascii="맑은 고딕" w:eastAsia="맑은 고딕" w:hAnsi="맑은 고딕" w:hint="eastAsia"/>
        </w:rPr>
        <w:t xml:space="preserve">사회적상호작용모델의 교사, </w:t>
      </w:r>
      <w:proofErr w:type="spellStart"/>
      <w:r>
        <w:rPr>
          <w:rFonts w:ascii="맑은 고딕" w:eastAsia="맑은 고딕" w:hAnsi="맑은 고딕" w:hint="eastAsia"/>
        </w:rPr>
        <w:t>지통자의</w:t>
      </w:r>
      <w:proofErr w:type="spellEnd"/>
      <w:r>
        <w:rPr>
          <w:rFonts w:ascii="맑은 고딕" w:eastAsia="맑은 고딕" w:hAnsi="맑은 고딕" w:hint="eastAsia"/>
        </w:rPr>
        <w:t xml:space="preserve"> 방해와 </w:t>
      </w:r>
      <w:proofErr w:type="spellStart"/>
      <w:r>
        <w:rPr>
          <w:rFonts w:ascii="맑은 고딕" w:eastAsia="맑은 고딕" w:hAnsi="맑은 고딕" w:hint="eastAsia"/>
        </w:rPr>
        <w:t>전처분석을</w:t>
      </w:r>
      <w:proofErr w:type="spellEnd"/>
      <w:r>
        <w:rPr>
          <w:rFonts w:ascii="맑은 고딕" w:eastAsia="맑은 고딕" w:hAnsi="맑은 고딕" w:hint="eastAsia"/>
        </w:rPr>
        <w:t xml:space="preserve"> 자주 건설해야 합니다. 이 모델은 학생들 간의 상호 작용을 중심으로 한 접근 방식을 제안합니다. 이를 통해 학생들은 자신의 문제를 해결하는 데 필요한 사회적 기술을 배우고, 긍정적인 관계를 형성하며, 협력과 상호 존중의 중요성을 이해하게 됩니다. 교사들은 학생들 간의 상호 작용을 촉진하고, 갈등 상황을 중재하며, 협력을 유도하는 역할을 해야 합니다.</w:t>
      </w:r>
    </w:p>
    <w:p w:rsidR="00136D72" w:rsidRDefault="00136D72" w:rsidP="00136D72">
      <w:pPr>
        <w:pStyle w:val="a3"/>
      </w:pPr>
    </w:p>
    <w:p w:rsidR="00136D72" w:rsidRDefault="00136D72" w:rsidP="00136D72">
      <w:pPr>
        <w:pStyle w:val="a3"/>
      </w:pPr>
      <w:r>
        <w:rPr>
          <w:rFonts w:ascii="맑은 고딕" w:eastAsia="맑은 고딕" w:hAnsi="맑은 고딕" w:hint="eastAsia"/>
        </w:rPr>
        <w:t>5) 학교-지역사회-학생관계모델</w:t>
      </w:r>
    </w:p>
    <w:p w:rsidR="00136D72" w:rsidRDefault="00136D72" w:rsidP="00136D72">
      <w:pPr>
        <w:pStyle w:val="a3"/>
      </w:pPr>
    </w:p>
    <w:p w:rsidR="00136D72" w:rsidRDefault="00136D72" w:rsidP="00136D72">
      <w:pPr>
        <w:pStyle w:val="a3"/>
      </w:pPr>
      <w:r>
        <w:rPr>
          <w:rFonts w:ascii="맑은 고딕" w:eastAsia="맑은 고딕" w:hAnsi="맑은 고딕" w:hint="eastAsia"/>
        </w:rPr>
        <w:t xml:space="preserve">지역과 학교, 학교와 학생과의 협력을 하는 </w:t>
      </w:r>
      <w:proofErr w:type="spellStart"/>
      <w:r>
        <w:rPr>
          <w:rFonts w:ascii="맑은 고딕" w:eastAsia="맑은 고딕" w:hAnsi="맑은 고딕" w:hint="eastAsia"/>
        </w:rPr>
        <w:t>공의적</w:t>
      </w:r>
      <w:proofErr w:type="spellEnd"/>
      <w:r>
        <w:rPr>
          <w:rFonts w:ascii="맑은 고딕" w:eastAsia="맑은 고딕" w:hAnsi="맑은 고딕" w:hint="eastAsia"/>
        </w:rPr>
        <w:t xml:space="preserve"> 정치 및 정책을 개선하여 가학을 공해라는 현재 구조를 </w:t>
      </w:r>
      <w:proofErr w:type="spellStart"/>
      <w:r>
        <w:rPr>
          <w:rFonts w:ascii="맑은 고딕" w:eastAsia="맑은 고딕" w:hAnsi="맑은 고딕" w:hint="eastAsia"/>
        </w:rPr>
        <w:t>단방적인</w:t>
      </w:r>
      <w:proofErr w:type="spellEnd"/>
      <w:r>
        <w:rPr>
          <w:rFonts w:ascii="맑은 고딕" w:eastAsia="맑은 고딕" w:hAnsi="맑은 고딕" w:hint="eastAsia"/>
        </w:rPr>
        <w:t xml:space="preserve"> 개선의 </w:t>
      </w:r>
      <w:proofErr w:type="spellStart"/>
      <w:r>
        <w:rPr>
          <w:rFonts w:ascii="맑은 고딕" w:eastAsia="맑은 고딕" w:hAnsi="맑은 고딕" w:hint="eastAsia"/>
        </w:rPr>
        <w:t>공로으로</w:t>
      </w:r>
      <w:proofErr w:type="spellEnd"/>
      <w:r>
        <w:rPr>
          <w:rFonts w:ascii="맑은 고딕" w:eastAsia="맑은 고딕" w:hAnsi="맑은 고딕" w:hint="eastAsia"/>
        </w:rPr>
        <w:t xml:space="preserve"> </w:t>
      </w:r>
      <w:proofErr w:type="spellStart"/>
      <w:r>
        <w:rPr>
          <w:rFonts w:ascii="맑은 고딕" w:eastAsia="맑은 고딕" w:hAnsi="맑은 고딕" w:hint="eastAsia"/>
        </w:rPr>
        <w:t>사용시킴하여</w:t>
      </w:r>
      <w:proofErr w:type="spellEnd"/>
      <w:r>
        <w:rPr>
          <w:rFonts w:ascii="맑은 고딕" w:eastAsia="맑은 고딕" w:hAnsi="맑은 고딕" w:hint="eastAsia"/>
        </w:rPr>
        <w:t xml:space="preserve">, 학교-사회의 시설 및 안정을 갖는 구조를 </w:t>
      </w:r>
      <w:proofErr w:type="spellStart"/>
      <w:r>
        <w:rPr>
          <w:rFonts w:ascii="맑은 고딕" w:eastAsia="맑은 고딕" w:hAnsi="맑은 고딕" w:hint="eastAsia"/>
        </w:rPr>
        <w:t>재교찬할</w:t>
      </w:r>
      <w:proofErr w:type="spellEnd"/>
      <w:r>
        <w:rPr>
          <w:rFonts w:ascii="맑은 고딕" w:eastAsia="맑은 고딕" w:hAnsi="맑은 고딕" w:hint="eastAsia"/>
        </w:rPr>
        <w:t xml:space="preserve"> 필요가 있습니다. 이 과정에서 정책 입안자, 교육자, 학부모, 그리고 지역 사회 구성원 모두가 참여하여 공동의 목표를 설정하고 이를 달성하기 위한 구체적인 계획을 수립해야 합니다. 이는 단순히 정책의 개선을 넘어, 학교와 지역 사회가 상생할 수 있는 기반을 마련하는 중요한 단계입니다.</w:t>
      </w:r>
    </w:p>
    <w:p w:rsidR="00136D72" w:rsidRDefault="00136D72" w:rsidP="00136D72">
      <w:pPr>
        <w:pStyle w:val="a3"/>
      </w:pPr>
    </w:p>
    <w:p w:rsidR="00136D72" w:rsidRDefault="00136D72" w:rsidP="00136D72">
      <w:pPr>
        <w:pStyle w:val="a3"/>
      </w:pPr>
      <w:r>
        <w:rPr>
          <w:rFonts w:ascii="맑은 고딕" w:eastAsia="맑은 고딕" w:hAnsi="맑은 고딕" w:hint="eastAsia"/>
        </w:rPr>
        <w:t xml:space="preserve">3. </w:t>
      </w:r>
      <w:proofErr w:type="spellStart"/>
      <w:r>
        <w:rPr>
          <w:rFonts w:ascii="맑은 고딕" w:eastAsia="맑은 고딕" w:hAnsi="맑은 고딕" w:hint="eastAsia"/>
        </w:rPr>
        <w:t>공통목표</w:t>
      </w:r>
      <w:proofErr w:type="spellEnd"/>
      <w:r>
        <w:rPr>
          <w:rFonts w:ascii="맑은 고딕" w:eastAsia="맑은 고딕" w:hAnsi="맑은 고딕" w:hint="eastAsia"/>
        </w:rPr>
        <w:t xml:space="preserve"> 논해 학교 건설을 확장</w:t>
      </w:r>
    </w:p>
    <w:p w:rsidR="00136D72" w:rsidRDefault="00136D72" w:rsidP="00136D72">
      <w:pPr>
        <w:pStyle w:val="a3"/>
      </w:pPr>
    </w:p>
    <w:p w:rsidR="00136D72" w:rsidRDefault="00136D72" w:rsidP="00136D72">
      <w:pPr>
        <w:pStyle w:val="a3"/>
      </w:pPr>
      <w:r>
        <w:rPr>
          <w:rFonts w:ascii="맑은 고딕" w:eastAsia="맑은 고딕" w:hAnsi="맑은 고딕" w:hint="eastAsia"/>
        </w:rPr>
        <w:t xml:space="preserve">이런 학교가 공유하는 계획이 적용되면서 </w:t>
      </w:r>
      <w:proofErr w:type="spellStart"/>
      <w:r>
        <w:rPr>
          <w:rFonts w:ascii="맑은 고딕" w:eastAsia="맑은 고딕" w:hAnsi="맑은 고딕" w:hint="eastAsia"/>
        </w:rPr>
        <w:t>실제방안과</w:t>
      </w:r>
      <w:proofErr w:type="spellEnd"/>
      <w:r>
        <w:rPr>
          <w:rFonts w:ascii="맑은 고딕" w:eastAsia="맑은 고딕" w:hAnsi="맑은 고딕" w:hint="eastAsia"/>
        </w:rPr>
        <w:t xml:space="preserve"> 결여되어, 학교 및 공지의 유의에 </w:t>
      </w:r>
      <w:proofErr w:type="spellStart"/>
      <w:r>
        <w:rPr>
          <w:rFonts w:ascii="맑은 고딕" w:eastAsia="맑은 고딕" w:hAnsi="맑은 고딕" w:hint="eastAsia"/>
        </w:rPr>
        <w:t>후복을</w:t>
      </w:r>
      <w:proofErr w:type="spellEnd"/>
      <w:r>
        <w:rPr>
          <w:rFonts w:ascii="맑은 고딕" w:eastAsia="맑은 고딕" w:hAnsi="맑은 고딕" w:hint="eastAsia"/>
        </w:rPr>
        <w:t xml:space="preserve"> 해야 해요. 학교와 지역 사회 간의 협력은 단순히 문제를 해결하는 것을 넘어, 새로운 기회를 창출하는 데에도 기여할 수 있습니다. 예를 들어, 학교와 지역 기업 간의 협력을 통해 학생들에게 인턴십 기회를 제공하거나, 지역 커뮤니티 센터와의 협력을 통해 학생들이 예술, 체육 등 다양한 활동에 참여할 수 있도록 지원할 수 있습니다. 이러한 노력을 통해 학생들은 </w:t>
      </w:r>
      <w:proofErr w:type="spellStart"/>
      <w:r>
        <w:rPr>
          <w:rFonts w:ascii="맑은 고딕" w:eastAsia="맑은 고딕" w:hAnsi="맑은 고딕" w:hint="eastAsia"/>
        </w:rPr>
        <w:t>학업뿐만</w:t>
      </w:r>
      <w:proofErr w:type="spellEnd"/>
      <w:r>
        <w:rPr>
          <w:rFonts w:ascii="맑은 고딕" w:eastAsia="맑은 고딕" w:hAnsi="맑은 고딕" w:hint="eastAsia"/>
        </w:rPr>
        <w:t xml:space="preserve"> 아니라, 개인적인 성장과 사회적 기술을 동시에 개발할 수 있습니다.</w:t>
      </w:r>
    </w:p>
    <w:p w:rsidR="00136D72" w:rsidRDefault="00136D72" w:rsidP="00136D72">
      <w:pPr>
        <w:pStyle w:val="a3"/>
        <w:rPr>
          <w:rFonts w:hint="eastAsia"/>
        </w:rPr>
      </w:pPr>
      <w:r>
        <w:rPr>
          <w:rFonts w:ascii="맑은 고딕" w:eastAsia="맑은 고딕" w:hAnsi="맑은 고딕" w:hint="eastAsia"/>
        </w:rPr>
        <w:t xml:space="preserve">지역과 학교, 학생 및 교사의 </w:t>
      </w:r>
      <w:proofErr w:type="spellStart"/>
      <w:r>
        <w:rPr>
          <w:rFonts w:ascii="맑은 고딕" w:eastAsia="맑은 고딕" w:hAnsi="맑은 고딕" w:hint="eastAsia"/>
        </w:rPr>
        <w:t>공로적인</w:t>
      </w:r>
      <w:proofErr w:type="spellEnd"/>
      <w:r>
        <w:rPr>
          <w:rFonts w:ascii="맑은 고딕" w:eastAsia="맑은 고딕" w:hAnsi="맑은 고딕" w:hint="eastAsia"/>
        </w:rPr>
        <w:t xml:space="preserve"> 정책을 강해 공동적 법칙을 복해 </w:t>
      </w:r>
      <w:proofErr w:type="spellStart"/>
      <w:r>
        <w:rPr>
          <w:rFonts w:ascii="맑은 고딕" w:eastAsia="맑은 고딕" w:hAnsi="맑은 고딕" w:hint="eastAsia"/>
        </w:rPr>
        <w:t>결국적인</w:t>
      </w:r>
      <w:proofErr w:type="spellEnd"/>
      <w:r>
        <w:rPr>
          <w:rFonts w:ascii="맑은 고딕" w:eastAsia="맑은 고딕" w:hAnsi="맑은 고딕" w:hint="eastAsia"/>
        </w:rPr>
        <w:t xml:space="preserve"> 협력 구조를 해야합니다. 이를 위해 각 이해관계자 간의 지속적인 대화와 협력이 필요하며, 이를 통해 학교와 지역 사회가 상호 의존적인 관계를 형성할 수 있습니다. 또한, 이러한 관계는 학교와 지역 사회 모두의 발전에 긍정적인 영향을 미칠 것입니다.</w:t>
      </w:r>
    </w:p>
    <w:p w:rsidR="00136D72" w:rsidRDefault="00136D72" w:rsidP="00136D72">
      <w:pPr>
        <w:pStyle w:val="a3"/>
      </w:pPr>
    </w:p>
    <w:p w:rsidR="00136D72" w:rsidRDefault="00136D72" w:rsidP="00136D72">
      <w:pPr>
        <w:pStyle w:val="a3"/>
      </w:pPr>
      <w:r>
        <w:rPr>
          <w:rFonts w:ascii="맑은 고딕" w:eastAsia="맑은 고딕" w:hAnsi="맑은 고딕" w:hint="eastAsia"/>
          <w:sz w:val="32"/>
          <w:szCs w:val="32"/>
        </w:rPr>
        <w:t>결론</w:t>
      </w:r>
    </w:p>
    <w:p w:rsidR="00136D72" w:rsidRDefault="00136D72" w:rsidP="00136D72">
      <w:pPr>
        <w:pStyle w:val="a3"/>
      </w:pPr>
    </w:p>
    <w:p w:rsidR="00136D72" w:rsidRDefault="00136D72" w:rsidP="00136D72">
      <w:pPr>
        <w:pStyle w:val="a3"/>
      </w:pPr>
      <w:r>
        <w:rPr>
          <w:rFonts w:ascii="맑은 고딕" w:eastAsia="맑은 고딕" w:hAnsi="맑은 고딕" w:hint="eastAsia"/>
        </w:rPr>
        <w:t xml:space="preserve">학교사회법지의 실제적인 </w:t>
      </w:r>
      <w:proofErr w:type="spellStart"/>
      <w:r>
        <w:rPr>
          <w:rFonts w:ascii="맑은 고딕" w:eastAsia="맑은 고딕" w:hAnsi="맑은 고딕" w:hint="eastAsia"/>
        </w:rPr>
        <w:t>복감은</w:t>
      </w:r>
      <w:proofErr w:type="spellEnd"/>
      <w:r>
        <w:rPr>
          <w:rFonts w:ascii="맑은 고딕" w:eastAsia="맑은 고딕" w:hAnsi="맑은 고딕" w:hint="eastAsia"/>
        </w:rPr>
        <w:t xml:space="preserve"> 학교가 개인, 협의, 공주만이 아니라 학생과 지역의 협력적인 시설과 교사의 시적은 </w:t>
      </w:r>
      <w:proofErr w:type="spellStart"/>
      <w:r>
        <w:rPr>
          <w:rFonts w:ascii="맑은 고딕" w:eastAsia="맑은 고딕" w:hAnsi="맑은 고딕" w:hint="eastAsia"/>
        </w:rPr>
        <w:t>회가의</w:t>
      </w:r>
      <w:proofErr w:type="spellEnd"/>
      <w:r>
        <w:rPr>
          <w:rFonts w:ascii="맑은 고딕" w:eastAsia="맑은 고딕" w:hAnsi="맑은 고딕" w:hint="eastAsia"/>
        </w:rPr>
        <w:t xml:space="preserve"> 변호한 해결이라고 감정해야 합니다. 복잡한 해석을 결합하려면 학교 전체의 협의와 결론적 구조를 </w:t>
      </w:r>
      <w:proofErr w:type="spellStart"/>
      <w:r>
        <w:rPr>
          <w:rFonts w:ascii="맑은 고딕" w:eastAsia="맑은 고딕" w:hAnsi="맑은 고딕" w:hint="eastAsia"/>
        </w:rPr>
        <w:t>얻어야합니다</w:t>
      </w:r>
      <w:proofErr w:type="spellEnd"/>
      <w:r>
        <w:rPr>
          <w:rFonts w:ascii="맑은 고딕" w:eastAsia="맑은 고딕" w:hAnsi="맑은 고딕" w:hint="eastAsia"/>
        </w:rPr>
        <w:t>.</w:t>
      </w:r>
    </w:p>
    <w:p w:rsidR="00136D72" w:rsidRDefault="00136D72" w:rsidP="00136D72">
      <w:pPr>
        <w:pStyle w:val="a3"/>
      </w:pPr>
      <w:r>
        <w:rPr>
          <w:rFonts w:ascii="맑은 고딕" w:eastAsia="맑은 고딕" w:hAnsi="맑은 고딕" w:hint="eastAsia"/>
        </w:rPr>
        <w:t xml:space="preserve">지역의 </w:t>
      </w:r>
      <w:proofErr w:type="spellStart"/>
      <w:r>
        <w:rPr>
          <w:rFonts w:ascii="맑은 고딕" w:eastAsia="맑은 고딕" w:hAnsi="맑은 고딕" w:hint="eastAsia"/>
        </w:rPr>
        <w:t>공로적</w:t>
      </w:r>
      <w:proofErr w:type="spellEnd"/>
      <w:r>
        <w:rPr>
          <w:rFonts w:ascii="맑은 고딕" w:eastAsia="맑은 고딕" w:hAnsi="맑은 고딕" w:hint="eastAsia"/>
        </w:rPr>
        <w:t xml:space="preserve"> 정책을 복해 구조적인 </w:t>
      </w:r>
      <w:proofErr w:type="spellStart"/>
      <w:r>
        <w:rPr>
          <w:rFonts w:ascii="맑은 고딕" w:eastAsia="맑은 고딕" w:hAnsi="맑은 고딕" w:hint="eastAsia"/>
        </w:rPr>
        <w:t>협의구조를</w:t>
      </w:r>
      <w:proofErr w:type="spellEnd"/>
      <w:r>
        <w:rPr>
          <w:rFonts w:ascii="맑은 고딕" w:eastAsia="맑은 고딕" w:hAnsi="맑은 고딕" w:hint="eastAsia"/>
        </w:rPr>
        <w:t xml:space="preserve"> 결정해야 합니다.</w:t>
      </w:r>
    </w:p>
    <w:p w:rsidR="00136D72" w:rsidRDefault="00136D72" w:rsidP="00136D72">
      <w:pPr>
        <w:pStyle w:val="a3"/>
        <w:rPr>
          <w:rFonts w:hint="eastAsia"/>
          <w:sz w:val="32"/>
          <w:szCs w:val="32"/>
        </w:rPr>
      </w:pPr>
    </w:p>
    <w:p w:rsidR="00136D72" w:rsidRDefault="00136D72" w:rsidP="00136D72">
      <w:pPr>
        <w:pStyle w:val="a3"/>
        <w:rPr>
          <w:rFonts w:hint="eastAsia"/>
        </w:rPr>
      </w:pPr>
      <w:r>
        <w:rPr>
          <w:rFonts w:ascii="맑은 고딕" w:eastAsia="맑은 고딕" w:hAnsi="맑은 고딕" w:hint="eastAsia"/>
          <w:sz w:val="32"/>
          <w:szCs w:val="32"/>
        </w:rPr>
        <w:t>참고문헌</w:t>
      </w:r>
    </w:p>
    <w:p w:rsidR="00136D72" w:rsidRDefault="00136D72" w:rsidP="00136D72">
      <w:pPr>
        <w:pStyle w:val="a3"/>
      </w:pPr>
      <w:bookmarkStart w:id="0" w:name="_GoBack"/>
      <w:bookmarkEnd w:id="0"/>
    </w:p>
    <w:p w:rsidR="00136D72" w:rsidRDefault="00136D72" w:rsidP="00136D72">
      <w:pPr>
        <w:pStyle w:val="a3"/>
      </w:pPr>
      <w:r>
        <w:rPr>
          <w:rFonts w:ascii="맑은 고딕" w:eastAsia="맑은 고딕" w:hAnsi="맑은 고딕" w:hint="eastAsia"/>
        </w:rPr>
        <w:t xml:space="preserve">자원봉사 여가 및 </w:t>
      </w:r>
      <w:proofErr w:type="gramStart"/>
      <w:r>
        <w:rPr>
          <w:rFonts w:ascii="맑은 고딕" w:eastAsia="맑은 고딕" w:hAnsi="맑은 고딕" w:hint="eastAsia"/>
        </w:rPr>
        <w:t>취미생활 :</w:t>
      </w:r>
      <w:proofErr w:type="gramEnd"/>
      <w:r>
        <w:rPr>
          <w:rFonts w:ascii="맑은 고딕" w:eastAsia="맑은 고딕" w:hAnsi="맑은 고딕" w:hint="eastAsia"/>
        </w:rPr>
        <w:t xml:space="preserve"> 한국생애설계협회 저, 2016</w:t>
      </w:r>
    </w:p>
    <w:p w:rsidR="00136D72" w:rsidRDefault="00136D72" w:rsidP="00136D72">
      <w:pPr>
        <w:pStyle w:val="a3"/>
      </w:pPr>
      <w:proofErr w:type="gramStart"/>
      <w:r>
        <w:rPr>
          <w:rFonts w:ascii="맑은 고딕" w:eastAsia="맑은 고딕" w:hAnsi="맑은 고딕" w:hint="eastAsia"/>
        </w:rPr>
        <w:t>사회복지서비스 :</w:t>
      </w:r>
      <w:proofErr w:type="gramEnd"/>
      <w:r>
        <w:rPr>
          <w:rFonts w:ascii="맑은 고딕" w:eastAsia="맑은 고딕" w:hAnsi="맑은 고딕" w:hint="eastAsia"/>
        </w:rPr>
        <w:t xml:space="preserve"> 한국산업인력공단, </w:t>
      </w:r>
      <w:proofErr w:type="spellStart"/>
      <w:r>
        <w:rPr>
          <w:rFonts w:ascii="맑은 고딕" w:eastAsia="맑은 고딕" w:hAnsi="맑은 고딕" w:hint="eastAsia"/>
        </w:rPr>
        <w:t>진한엠앤비</w:t>
      </w:r>
      <w:proofErr w:type="spellEnd"/>
      <w:r>
        <w:rPr>
          <w:rFonts w:ascii="맑은 고딕" w:eastAsia="맑은 고딕" w:hAnsi="맑은 고딕" w:hint="eastAsia"/>
        </w:rPr>
        <w:t>, 2015</w:t>
      </w:r>
    </w:p>
    <w:p w:rsidR="00136D72" w:rsidRDefault="00136D72" w:rsidP="00136D72">
      <w:pPr>
        <w:pStyle w:val="a3"/>
      </w:pPr>
      <w:r>
        <w:rPr>
          <w:rFonts w:ascii="맑은 고딕" w:eastAsia="맑은 고딕" w:hAnsi="맑은 고딕" w:hint="eastAsia"/>
        </w:rPr>
        <w:lastRenderedPageBreak/>
        <w:t xml:space="preserve">지역사회복지와 </w:t>
      </w:r>
      <w:proofErr w:type="gramStart"/>
      <w:r>
        <w:rPr>
          <w:rFonts w:ascii="맑은 고딕" w:eastAsia="맑은 고딕" w:hAnsi="맑은 고딕" w:hint="eastAsia"/>
        </w:rPr>
        <w:t>사회복지시설 :</w:t>
      </w:r>
      <w:proofErr w:type="gramEnd"/>
      <w:r>
        <w:rPr>
          <w:rFonts w:ascii="맑은 고딕" w:eastAsia="맑은 고딕" w:hAnsi="맑은 고딕" w:hint="eastAsia"/>
        </w:rPr>
        <w:t xml:space="preserve"> </w:t>
      </w:r>
      <w:proofErr w:type="spellStart"/>
      <w:r>
        <w:rPr>
          <w:rFonts w:ascii="맑은 고딕" w:eastAsia="맑은 고딕" w:hAnsi="맑은 고딕" w:hint="eastAsia"/>
        </w:rPr>
        <w:t>이병록</w:t>
      </w:r>
      <w:proofErr w:type="spellEnd"/>
      <w:r>
        <w:rPr>
          <w:rFonts w:ascii="맑은 고딕" w:eastAsia="맑은 고딕" w:hAnsi="맑은 고딕" w:hint="eastAsia"/>
        </w:rPr>
        <w:t xml:space="preserve"> 저, </w:t>
      </w:r>
      <w:proofErr w:type="spellStart"/>
      <w:r>
        <w:rPr>
          <w:rFonts w:ascii="맑은 고딕" w:eastAsia="맑은 고딕" w:hAnsi="맑은 고딕" w:hint="eastAsia"/>
        </w:rPr>
        <w:t>청목출판사</w:t>
      </w:r>
      <w:proofErr w:type="spellEnd"/>
      <w:r>
        <w:rPr>
          <w:rFonts w:ascii="맑은 고딕" w:eastAsia="맑은 고딕" w:hAnsi="맑은 고딕" w:hint="eastAsia"/>
        </w:rPr>
        <w:t>, 2007</w:t>
      </w:r>
    </w:p>
    <w:p w:rsidR="00136D72" w:rsidRDefault="00136D72" w:rsidP="00136D72">
      <w:pPr>
        <w:pStyle w:val="a3"/>
      </w:pPr>
      <w:proofErr w:type="gramStart"/>
      <w:r>
        <w:rPr>
          <w:rFonts w:ascii="맑은 고딕" w:eastAsia="맑은 고딕" w:hAnsi="맑은 고딕" w:hint="eastAsia"/>
        </w:rPr>
        <w:t>사회복지실천론 :</w:t>
      </w:r>
      <w:proofErr w:type="gramEnd"/>
      <w:r>
        <w:rPr>
          <w:rFonts w:ascii="맑은 고딕" w:eastAsia="맑은 고딕" w:hAnsi="맑은 고딕" w:hint="eastAsia"/>
        </w:rPr>
        <w:t xml:space="preserve"> </w:t>
      </w:r>
      <w:proofErr w:type="spellStart"/>
      <w:r>
        <w:rPr>
          <w:rFonts w:ascii="맑은 고딕" w:eastAsia="맑은 고딕" w:hAnsi="맑은 고딕" w:hint="eastAsia"/>
        </w:rPr>
        <w:t>이영분</w:t>
      </w:r>
      <w:proofErr w:type="spellEnd"/>
      <w:r>
        <w:rPr>
          <w:rFonts w:ascii="맑은 고딕" w:eastAsia="맑은 고딕" w:hAnsi="맑은 고딕" w:hint="eastAsia"/>
        </w:rPr>
        <w:t>/김기환 등 저, 동인, 2010</w:t>
      </w:r>
    </w:p>
    <w:p w:rsidR="00136D72" w:rsidRDefault="00136D72" w:rsidP="00136D72">
      <w:pPr>
        <w:pStyle w:val="a3"/>
      </w:pPr>
      <w:proofErr w:type="gramStart"/>
      <w:r>
        <w:rPr>
          <w:rFonts w:ascii="맑은 고딕" w:eastAsia="맑은 고딕" w:hAnsi="맑은 고딕" w:hint="eastAsia"/>
        </w:rPr>
        <w:t>자원봉사관리론 :</w:t>
      </w:r>
      <w:proofErr w:type="gramEnd"/>
      <w:r>
        <w:rPr>
          <w:rFonts w:ascii="맑은 고딕" w:eastAsia="맑은 고딕" w:hAnsi="맑은 고딕" w:hint="eastAsia"/>
        </w:rPr>
        <w:t xml:space="preserve"> 최유미 저, 공동체, 2015</w:t>
      </w:r>
    </w:p>
    <w:p w:rsidR="00136D72" w:rsidRDefault="00136D72" w:rsidP="00136D72">
      <w:pPr>
        <w:pStyle w:val="a3"/>
      </w:pPr>
      <w:r>
        <w:rPr>
          <w:rFonts w:ascii="맑은 고딕" w:eastAsia="맑은 고딕" w:hAnsi="맑은 고딕" w:hint="eastAsia"/>
        </w:rPr>
        <w:t xml:space="preserve">시민사회와 </w:t>
      </w:r>
      <w:proofErr w:type="gramStart"/>
      <w:r>
        <w:rPr>
          <w:rFonts w:ascii="맑은 고딕" w:eastAsia="맑은 고딕" w:hAnsi="맑은 고딕" w:hint="eastAsia"/>
        </w:rPr>
        <w:t>자원봉사 :</w:t>
      </w:r>
      <w:proofErr w:type="gramEnd"/>
      <w:r>
        <w:rPr>
          <w:rFonts w:ascii="맑은 고딕" w:eastAsia="맑은 고딕" w:hAnsi="맑은 고딕" w:hint="eastAsia"/>
        </w:rPr>
        <w:t xml:space="preserve"> </w:t>
      </w:r>
      <w:proofErr w:type="spellStart"/>
      <w:r>
        <w:rPr>
          <w:rFonts w:ascii="맑은 고딕" w:eastAsia="맑은 고딕" w:hAnsi="맑은 고딕" w:hint="eastAsia"/>
        </w:rPr>
        <w:t>김동배</w:t>
      </w:r>
      <w:proofErr w:type="spellEnd"/>
      <w:r>
        <w:rPr>
          <w:rFonts w:ascii="맑은 고딕" w:eastAsia="맑은 고딕" w:hAnsi="맑은 고딕" w:hint="eastAsia"/>
        </w:rPr>
        <w:t xml:space="preserve"> 저, </w:t>
      </w:r>
      <w:proofErr w:type="spellStart"/>
      <w:r>
        <w:rPr>
          <w:rFonts w:ascii="맑은 고딕" w:eastAsia="맑은 고딕" w:hAnsi="맑은 고딕" w:hint="eastAsia"/>
        </w:rPr>
        <w:t>학지사</w:t>
      </w:r>
      <w:proofErr w:type="spellEnd"/>
      <w:r>
        <w:rPr>
          <w:rFonts w:ascii="맑은 고딕" w:eastAsia="맑은 고딕" w:hAnsi="맑은 고딕" w:hint="eastAsia"/>
        </w:rPr>
        <w:t>, 2005</w:t>
      </w:r>
    </w:p>
    <w:p w:rsidR="00D1732C" w:rsidRDefault="00D1732C"/>
    <w:sectPr w:rsidR="00D1732C">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D72"/>
    <w:rsid w:val="00136D72"/>
    <w:rsid w:val="00D173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B73C3"/>
  <w15:chartTrackingRefBased/>
  <w15:docId w15:val="{29807999-360C-44BD-B146-A0F60C7E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136D72"/>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9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edukmc</dc:creator>
  <cp:keywords/>
  <dc:description/>
  <cp:lastModifiedBy>edukmc</cp:lastModifiedBy>
  <cp:revision>1</cp:revision>
  <dcterms:created xsi:type="dcterms:W3CDTF">2026-07-20T08:53:00Z</dcterms:created>
  <dcterms:modified xsi:type="dcterms:W3CDTF">2026-07-20T08:54:00Z</dcterms:modified>
</cp:coreProperties>
</file>