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80"/>
        <w:jc w:val="center"/>
      </w:pPr>
      <w:r>
        <w:rPr>
          <w:rFonts w:ascii="NanumSquare" w:hAnsi="NanumSquare" w:eastAsia="NanumSquare"/>
          <w:b/>
          <w:sz w:val="36"/>
        </w:rPr>
        <w:t>사회심리학</w:t>
      </w:r>
    </w:p>
    <w:p>
      <w:pPr>
        <w:spacing w:after="200"/>
        <w:jc w:val="center"/>
      </w:pPr>
      <w:r>
        <w:rPr>
          <w:rFonts w:ascii="NanumSquare" w:hAnsi="NanumSquare" w:eastAsia="NanumSquare"/>
          <w:b/>
          <w:sz w:val="34"/>
        </w:rPr>
        <w:t>사회심리학의 정의와 인접학문 및</w:t>
        <w:br/>
        <w:t>연구하고 싶은 사회심리학 주제</w:t>
      </w:r>
    </w:p>
    <w:p>
      <w:pPr>
        <w:spacing w:after="120"/>
        <w:jc w:val="center"/>
      </w:pPr>
      <w:r>
        <w:rPr>
          <w:rFonts w:ascii="NanumSquare" w:hAnsi="NanumSquare" w:eastAsia="NanumSquare"/>
          <w:b/>
          <w:sz w:val="21"/>
        </w:rPr>
        <w:t>과제 주제</w:t>
      </w:r>
    </w:p>
    <w:p>
      <w:pPr>
        <w:spacing w:line="348" w:lineRule="auto"/>
        <w:ind w:left="624" w:right="624"/>
        <w:jc w:val="both"/>
      </w:pPr>
      <w:r>
        <w:rPr>
          <w:rFonts w:ascii="Noto Serif CJK KR" w:hAnsi="Noto Serif CJK KR" w:eastAsia="Noto Serif CJK KR"/>
          <w:b w:val="0"/>
          <w:sz w:val="20"/>
        </w:rPr>
        <w:t>사회심리학의 정의를 쓰고, 사회심리학과 관련되는 사회학과 심리학 등의 인접학문들을 간략하게 설명하고, 사회심리학의 주제들 중 자신이 사회심리학자가 되어 연구하고 싶은 주제를 하나 선택하고, 선택이유 및 목적을 설명하시오.</w:t>
      </w:r>
    </w:p>
    <w:p>
      <w:pPr>
        <w:spacing w:before="440" w:after="160"/>
        <w:jc w:val="center"/>
      </w:pPr>
      <w:r>
        <w:rPr>
          <w:rFonts w:ascii="NanumSquare" w:hAnsi="NanumSquare" w:eastAsia="NanumSquare"/>
          <w:b/>
          <w:sz w:val="26"/>
        </w:rPr>
        <w:t>목차</w:t>
      </w:r>
    </w:p>
    <w:p>
      <w:pPr>
        <w:spacing w:after="40"/>
      </w:pPr>
      <w:r>
        <w:rPr>
          <w:rFonts w:ascii="Noto Serif CJK KR" w:hAnsi="Noto Serif CJK KR" w:eastAsia="Noto Serif CJK KR"/>
          <w:b w:val="0"/>
          <w:sz w:val="20"/>
        </w:rPr>
        <w:t>1. 서론</w:t>
      </w:r>
    </w:p>
    <w:p>
      <w:pPr>
        <w:spacing w:after="40"/>
      </w:pPr>
      <w:r>
        <w:rPr>
          <w:rFonts w:ascii="Noto Serif CJK KR" w:hAnsi="Noto Serif CJK KR" w:eastAsia="Noto Serif CJK KR"/>
          <w:b w:val="0"/>
          <w:sz w:val="20"/>
        </w:rPr>
        <w:t>2. 본론</w:t>
      </w:r>
    </w:p>
    <w:p>
      <w:pPr>
        <w:spacing w:after="40"/>
      </w:pPr>
      <w:r>
        <w:rPr>
          <w:rFonts w:ascii="Noto Serif CJK KR" w:hAnsi="Noto Serif CJK KR" w:eastAsia="Noto Serif CJK KR"/>
          <w:b w:val="0"/>
          <w:sz w:val="20"/>
        </w:rPr>
        <w:t xml:space="preserve">   2.1 사회심리학의 정의</w:t>
      </w:r>
    </w:p>
    <w:p>
      <w:pPr>
        <w:spacing w:after="40"/>
      </w:pPr>
      <w:r>
        <w:rPr>
          <w:rFonts w:ascii="Noto Serif CJK KR" w:hAnsi="Noto Serif CJK KR" w:eastAsia="Noto Serif CJK KR"/>
          <w:b w:val="0"/>
          <w:sz w:val="20"/>
        </w:rPr>
        <w:t xml:space="preserve">   2.2 사회심리학의 인접학문</w:t>
      </w:r>
    </w:p>
    <w:p>
      <w:pPr>
        <w:spacing w:after="40"/>
      </w:pPr>
      <w:r>
        <w:rPr>
          <w:rFonts w:ascii="Noto Serif CJK KR" w:hAnsi="Noto Serif CJK KR" w:eastAsia="Noto Serif CJK KR"/>
          <w:b w:val="0"/>
          <w:sz w:val="20"/>
        </w:rPr>
        <w:t xml:space="preserve">   2.3 사회심리학의 주요 연구주제</w:t>
      </w:r>
    </w:p>
    <w:p>
      <w:pPr>
        <w:spacing w:after="40"/>
      </w:pPr>
      <w:r>
        <w:rPr>
          <w:rFonts w:ascii="Noto Serif CJK KR" w:hAnsi="Noto Serif CJK KR" w:eastAsia="Noto Serif CJK KR"/>
          <w:b w:val="0"/>
          <w:sz w:val="20"/>
        </w:rPr>
        <w:t xml:space="preserve">   2.4 연구하고 싶은 주제: SNS 환경의 사회적 비교와 자아존중감</w:t>
      </w:r>
    </w:p>
    <w:p>
      <w:pPr>
        <w:spacing w:after="40"/>
      </w:pPr>
      <w:r>
        <w:rPr>
          <w:rFonts w:ascii="Noto Serif CJK KR" w:hAnsi="Noto Serif CJK KR" w:eastAsia="Noto Serif CJK KR"/>
          <w:b w:val="0"/>
          <w:sz w:val="20"/>
        </w:rPr>
        <w:t xml:space="preserve">   2.5 주제 선택 이유와 연구 목적</w:t>
      </w:r>
    </w:p>
    <w:p>
      <w:pPr>
        <w:spacing w:after="40"/>
      </w:pPr>
      <w:r>
        <w:rPr>
          <w:rFonts w:ascii="Noto Serif CJK KR" w:hAnsi="Noto Serif CJK KR" w:eastAsia="Noto Serif CJK KR"/>
          <w:b w:val="0"/>
          <w:sz w:val="20"/>
        </w:rPr>
        <w:t>3. 결론</w:t>
      </w:r>
    </w:p>
    <w:p>
      <w:pPr>
        <w:spacing w:after="40"/>
      </w:pPr>
      <w:r>
        <w:rPr>
          <w:rFonts w:ascii="Noto Serif CJK KR" w:hAnsi="Noto Serif CJK KR" w:eastAsia="Noto Serif CJK KR"/>
          <w:b w:val="0"/>
          <w:sz w:val="20"/>
        </w:rPr>
        <w:t>4. 참고문헌</w:t>
      </w:r>
    </w:p>
    <w:p>
      <w:pPr>
        <w:pageBreakBefore/>
      </w:pPr>
    </w:p>
    <w:p>
      <w:pPr>
        <w:spacing w:before="100" w:after="40" w:line="288" w:lineRule="auto"/>
      </w:pPr>
      <w:r>
        <w:rPr>
          <w:rFonts w:ascii="NanumSquare" w:hAnsi="NanumSquare" w:eastAsia="NanumSquare"/>
          <w:b/>
          <w:sz w:val="24"/>
        </w:rPr>
        <w:t>1. 서론</w:t>
      </w:r>
    </w:p>
    <w:p>
      <w:pPr>
        <w:spacing w:line="384" w:lineRule="auto" w:before="0" w:after="0"/>
        <w:ind w:firstLine="397"/>
        <w:jc w:val="both"/>
      </w:pPr>
      <w:r>
        <w:rPr>
          <w:rFonts w:ascii="Noto Serif CJK KR" w:hAnsi="Noto Serif CJK KR" w:eastAsia="Noto Serif CJK KR"/>
          <w:b w:val="0"/>
          <w:sz w:val="20"/>
        </w:rPr>
        <w:t>인간은 독립된 개인인 동시에 다양한 사회적 관계 속에서 살아가는 존재이다. 같은 사람도 혼자 있을 때와 집단 안에 있을 때 다른 판단을 내릴 수 있으며, 타인의 기대나 다수의 의견, 사회적 규범은 개인의 감정과 행동을 변화시킨다. 사회심리학은 바로 이러한 개인과 사회의 접점을 연구하는 학문이다. 개인의 행동을 성격이나 욕구만으로 설명하지 않고, 타인의 존재와 사회적 상황이 인지·정서·행동에 어떠한 영향을 미치는지를 과학적으로 분석한다는 점에서 중요한 의미를 갖는다.</w:t>
      </w:r>
    </w:p>
    <w:p>
      <w:pPr>
        <w:spacing w:line="384" w:lineRule="auto" w:before="0" w:after="0"/>
        <w:ind w:firstLine="397"/>
        <w:jc w:val="both"/>
      </w:pPr>
      <w:r>
        <w:rPr>
          <w:rFonts w:ascii="Noto Serif CJK KR" w:hAnsi="Noto Serif CJK KR" w:eastAsia="Noto Serif CJK KR"/>
          <w:b w:val="0"/>
          <w:sz w:val="20"/>
        </w:rPr>
        <w:t>오늘날에는 대면관계뿐 아니라 소셜미디어, 온라인 커뮤니티와 같은 디지털 공간에서도 사회적 영향이 활발하게 발생한다. 타인의 평가를 의식하는 과정, 다수 의견에 대한 동조, 편견과 고정관념, 경쟁과 협력, 도움행동, 사회적 비교 등은 모두 일상에서 쉽게 관찰되는 사회심리학적 현상이다. 따라서 본 과제에서는 사회심리학의 정의와 심리학·사회학 등 인접학문과의 관계를 살펴보고, 주요 연구주제 중 개인적으로 연구하고 싶은 주제를 선정하여 그 이유와 연구 목적을 설명하고자 한다.</w:t>
      </w:r>
    </w:p>
    <w:p>
      <w:pPr>
        <w:spacing w:before="100" w:after="40" w:line="288" w:lineRule="auto"/>
      </w:pPr>
      <w:r>
        <w:rPr>
          <w:rFonts w:ascii="NanumSquare" w:hAnsi="NanumSquare" w:eastAsia="NanumSquare"/>
          <w:b/>
          <w:sz w:val="24"/>
        </w:rPr>
        <w:t>2. 본론</w:t>
      </w:r>
    </w:p>
    <w:p>
      <w:pPr>
        <w:spacing w:before="60" w:after="40" w:line="288" w:lineRule="auto"/>
      </w:pPr>
      <w:r>
        <w:rPr>
          <w:rFonts w:ascii="NanumSquare" w:hAnsi="NanumSquare" w:eastAsia="NanumSquare"/>
          <w:b/>
          <w:sz w:val="21"/>
        </w:rPr>
        <w:t>2.1 사회심리학의 정의</w:t>
      </w:r>
    </w:p>
    <w:p>
      <w:pPr>
        <w:spacing w:line="384" w:lineRule="auto" w:before="0" w:after="0"/>
        <w:ind w:firstLine="397"/>
        <w:jc w:val="both"/>
      </w:pPr>
      <w:r>
        <w:rPr>
          <w:rFonts w:ascii="Noto Serif CJK KR" w:hAnsi="Noto Serif CJK KR" w:eastAsia="Noto Serif CJK KR"/>
          <w:b w:val="0"/>
          <w:sz w:val="20"/>
        </w:rPr>
        <w:t>사회심리학은 개인의 사고, 감정, 행동이 다른 사람의 실제적·상상적·암묵적 존재에 의해 어떻게 영향을 받는지를 과학적으로 연구하는 학문으로 정의할 수 있다. 여기서 타인의 영향은 반드시 상대방이 눈앞에 있을 때만 발생하는 것은 아니다. 혼자 행동하더라도 예상되는 평가를 의식하거나 사회규범을 내면화하여 행동을 조절한다면 사회적 영향이 작용한 것으로 볼 수 있다. 사회심리학은 이러한 영향이 어떤 조건에서 강해지거나 약해지는지, 그리고 개인의 특성과 상황이 어떻게 상호작용하는지를 실험, 설문, 관찰 등의 방법으로 검증한다.</w:t>
      </w:r>
    </w:p>
    <w:p>
      <w:pPr>
        <w:spacing w:line="384" w:lineRule="auto" w:before="0" w:after="0"/>
        <w:ind w:firstLine="397"/>
        <w:jc w:val="both"/>
      </w:pPr>
      <w:r>
        <w:rPr>
          <w:rFonts w:ascii="Noto Serif CJK KR" w:hAnsi="Noto Serif CJK KR" w:eastAsia="Noto Serif CJK KR"/>
          <w:b w:val="0"/>
          <w:sz w:val="20"/>
        </w:rPr>
        <w:t>사회심리학의 핵심 관점은 개인과 상황을 함께 본다는 데 있다. 성격과 가치관은 행동에 영향을 주지만, 동일한 개인도 집단 압력이나 권위, 경쟁 상황, 주변 사람의 반응에 따라 다른 선택을 할 수 있다. 따라서 사회심리학은 “어떤 사람이 왜 그렇게 행동했는가”뿐 아니라 “어떤 사회적 조건이 그 행동을 가능하게 했는가”를 동시에 묻는다. 이 점은 인간행동을 개인의 책임이나 성격만으로 단순화하지 않고 사회적 맥락 속에서 이해하도록 해준다.</w:t>
      </w:r>
    </w:p>
    <w:p>
      <w:pPr>
        <w:spacing w:before="60" w:after="40" w:line="288" w:lineRule="auto"/>
      </w:pPr>
      <w:r>
        <w:rPr>
          <w:rFonts w:ascii="NanumSquare" w:hAnsi="NanumSquare" w:eastAsia="NanumSquare"/>
          <w:b/>
          <w:sz w:val="21"/>
        </w:rPr>
        <w:t>2.2 사회심리학의 인접학문</w:t>
      </w:r>
    </w:p>
    <w:p>
      <w:pPr>
        <w:spacing w:line="384" w:lineRule="auto" w:before="0" w:after="0"/>
        <w:ind w:firstLine="397"/>
        <w:jc w:val="both"/>
      </w:pPr>
      <w:r>
        <w:rPr>
          <w:rFonts w:ascii="Noto Serif CJK KR" w:hAnsi="Noto Serif CJK KR" w:eastAsia="Noto Serif CJK KR"/>
          <w:b w:val="0"/>
          <w:sz w:val="20"/>
        </w:rPr>
        <w:t>사회심리학과 가장 가까운 학문은 심리학이다. 심리학은 인간의 인지, 정서, 동기, 성격, 발달, 학습 등 개인의 정신과 행동을 폭넓게 연구하며, 사회심리학은 그중에서도 사회적 상황 속에서 나타나는 개인의 심리과정에 초점을 둔다. 예를 들어 성격심리학이 비교적 안정적인 개인차가 행동에 미치는 영향을 강조한다면, 사회심리학은 같은 사람의 행동이 타인의 존재나 상황에 따라 어떻게 달라지는지를 중점적으로 다룬다. 실제 인간행동은 개인특성과 상황이 함께 작용하므로 두 분야는 서로 보완적이다.</w:t>
      </w:r>
    </w:p>
    <w:p>
      <w:pPr>
        <w:spacing w:line="384" w:lineRule="auto" w:before="0" w:after="0"/>
        <w:ind w:firstLine="397"/>
        <w:jc w:val="both"/>
      </w:pPr>
      <w:r>
        <w:rPr>
          <w:rFonts w:ascii="Noto Serif CJK KR" w:hAnsi="Noto Serif CJK KR" w:eastAsia="Noto Serif CJK KR"/>
          <w:b w:val="0"/>
          <w:sz w:val="20"/>
        </w:rPr>
        <w:t>사회학은 사회구조, 제도, 계층, 집단, 조직, 문화와 같은 거시적 현상을 주로 연구한다. 이에 비해 사회심리학은 그러한 사회적 조건이 개인의 태도와 판단, 행동에 어떤 심리적 경로를 통해 영향을 주는지를 미시적 수준에서 살핀다. 예를 들어 사회학이 사회계층의 구조적 불평등을 분석한다면, 사회심리학은 계층적 지위에 대한 인식이 자아존중감, 집단 간 태도, 편견, 사회적 비교에 어떤 영향을 미치는지를 연구할 수 있다. 즉 사회학이 사회 전체의 구조를 설명한다면 사회심리학은 사회구조와 개인행동을 연결하는 심리적 과정을 설명한다고 볼 수 있다.</w:t>
      </w:r>
    </w:p>
    <w:p>
      <w:pPr>
        <w:spacing w:line="384" w:lineRule="auto" w:before="0" w:after="0"/>
        <w:ind w:firstLine="397"/>
        <w:jc w:val="both"/>
      </w:pPr>
      <w:r>
        <w:rPr>
          <w:rFonts w:ascii="Noto Serif CJK KR" w:hAnsi="Noto Serif CJK KR" w:eastAsia="Noto Serif CJK KR"/>
          <w:b w:val="0"/>
          <w:sz w:val="20"/>
        </w:rPr>
        <w:t>그 밖에도 문화인류학은 문화와 관습에 따라 사회적 행동이 달라지는 방식을 이해하는 데 기여하고, 커뮤니케이션학은 설득, 여론, 미디어 효과와 같은 주제를 사회심리학과 공유한다. 행동경제학도 공정성 인식, 타인의 선택, 사회규범이 의사결정에 미치는 영향을 다룬다는 점에서 관련이 깊다. 이처럼 사회심리학은 여러 학문과 경계를 공유하지만 개인 수준의 심리와 사회적 맥락을 동시에 분석한다는 점에서 독자적인 위치를 갖는다.</w:t>
      </w:r>
    </w:p>
    <w:p>
      <w:pPr>
        <w:spacing w:before="60" w:after="40" w:line="288" w:lineRule="auto"/>
      </w:pPr>
      <w:r>
        <w:rPr>
          <w:rFonts w:ascii="NanumSquare" w:hAnsi="NanumSquare" w:eastAsia="NanumSquare"/>
          <w:b/>
          <w:sz w:val="21"/>
        </w:rPr>
        <w:t>2.3 사회심리학의 주요 연구주제</w:t>
      </w:r>
    </w:p>
    <w:p>
      <w:pPr>
        <w:spacing w:line="384" w:lineRule="auto" w:before="0" w:after="0"/>
        <w:ind w:firstLine="397"/>
        <w:jc w:val="both"/>
      </w:pPr>
      <w:r>
        <w:rPr>
          <w:rFonts w:ascii="Noto Serif CJK KR" w:hAnsi="Noto Serif CJK KR" w:eastAsia="Noto Serif CJK KR"/>
          <w:b w:val="0"/>
          <w:sz w:val="20"/>
        </w:rPr>
        <w:t>사회심리학의 대표적인 연구주제로는 사회인지와 귀인, 태도와 설득, 동조와 복종, 집단의사결정, 편견과 고정관념, 친사회적 행동, 공격성, 대인매력, 자기개념과 자아존중감 등이 있다. 사회인지 연구는 사람들이 타인과 사회적 사건을 어떻게 해석하고 기억하는지 살피며, 동조와 복종 연구는 개인이 다수나 권위자의 압력 속에서 판단을 어떻게 수정하는지를 다룬다. 집단 연구는 집단극화나 집단사고처럼 혼자 있을 때와 다른 행동이 나타나는 과정을 설명하고, 최근에는 온라인 정체성, 댓글 여론의 동조효과, 소셜미디어에서의 비교와 자기표현도 중요한 연구대상이 되고 있다.</w:t>
      </w:r>
    </w:p>
    <w:p>
      <w:pPr>
        <w:spacing w:before="60" w:after="40" w:line="288" w:lineRule="auto"/>
      </w:pPr>
      <w:r>
        <w:rPr>
          <w:rFonts w:ascii="NanumSquare" w:hAnsi="NanumSquare" w:eastAsia="NanumSquare"/>
          <w:b/>
          <w:sz w:val="21"/>
        </w:rPr>
        <w:t>2.4 연구하고 싶은 주제: SNS 환경에서의 사회적 비교와 자아존중감</w:t>
      </w:r>
    </w:p>
    <w:p>
      <w:pPr>
        <w:spacing w:line="384" w:lineRule="auto" w:before="0" w:after="0"/>
        <w:ind w:firstLine="397"/>
        <w:jc w:val="both"/>
      </w:pPr>
      <w:r>
        <w:rPr>
          <w:rFonts w:ascii="Noto Serif CJK KR" w:hAnsi="Noto Serif CJK KR" w:eastAsia="Noto Serif CJK KR"/>
          <w:b w:val="0"/>
          <w:sz w:val="20"/>
        </w:rPr>
        <w:t>내가 사회심리학자가 된다면 연구하고 싶은 주제는 “SNS 환경에서의 사회적 비교가 자아존중감과 심리적 안녕감에 미치는 영향”이다. 사회적 비교는 자신의 능력, 성취, 외모, 생활수준 등을 타인과 비교하여 자신을 평가하는 과정이다. Festinger(1954)는 사람들이 객관적인 평가기준이 부족할 때 타인과의 비교를 통해 자신의 위치를 파악하려는 경향이 있다고 설명하였다. SNS에서는 지인뿐 아니라 유명인, 인플루언서, 낯선 사람의 생활까지 짧은 시간에 반복적으로 접할 수 있어 비교의 범위와 빈도가 크게 확대된다.</w:t>
      </w:r>
    </w:p>
    <w:p>
      <w:pPr>
        <w:spacing w:line="384" w:lineRule="auto" w:before="0" w:after="0"/>
        <w:ind w:firstLine="397"/>
        <w:jc w:val="both"/>
      </w:pPr>
      <w:r>
        <w:rPr>
          <w:rFonts w:ascii="Noto Serif CJK KR" w:hAnsi="Noto Serif CJK KR" w:eastAsia="Noto Serif CJK KR"/>
          <w:b w:val="0"/>
          <w:sz w:val="20"/>
        </w:rPr>
        <w:t>특히 SNS에는 여행, 취업, 외모, 소비, 연애, 학업성취 등 긍정적인 장면이 선택적으로 게시되는 경우가 많다. 이용자는 타인의 전체 삶이 아닌 편집된 일부를 보면서도 그것을 평균적인 모습처럼 받아들일 수 있고, 자신보다 더 나아 보이는 사람과의 상향비교가 반복되면 만족감이나 자아존중감이 낮아질 가능성이 있다. 반대로 타인의 성취를 동기부여로 해석하거나 자신과 유사한 사람의 경험에서 위안을 얻는 경우에는 긍정적 효과도 있을 수 있다. 따라서 단순히 SNS 사용시간이 길수록 부정적이라고 보기보다, 누구와 무엇을 어떻게 비교하는지가 더 중요하다고 판단된다.</w:t>
      </w:r>
    </w:p>
    <w:p>
      <w:pPr>
        <w:spacing w:before="60" w:after="40" w:line="288" w:lineRule="auto"/>
      </w:pPr>
      <w:r>
        <w:rPr>
          <w:rFonts w:ascii="NanumSquare" w:hAnsi="NanumSquare" w:eastAsia="NanumSquare"/>
          <w:b/>
          <w:sz w:val="21"/>
        </w:rPr>
        <w:t>2.5 주제 선택 이유와 연구 목적</w:t>
      </w:r>
    </w:p>
    <w:p>
      <w:pPr>
        <w:spacing w:line="384" w:lineRule="auto" w:before="0" w:after="0"/>
        <w:ind w:firstLine="397"/>
        <w:jc w:val="both"/>
      </w:pPr>
      <w:r>
        <w:rPr>
          <w:rFonts w:ascii="Noto Serif CJK KR" w:hAnsi="Noto Serif CJK KR" w:eastAsia="Noto Serif CJK KR"/>
          <w:b w:val="0"/>
          <w:sz w:val="20"/>
        </w:rPr>
        <w:t>이 주제를 선택한 이유는 사회적 비교가 현대인의 일상에 매우 넓게 나타나면서도 개인의 문제로만 해석되기 쉽기 때문이다. 낮은 자아존중감이나 열등감을 단순히 성격이나 의지의 문제로 돌리면 플랫폼의 구조, 사회적으로 선호되는 성공과 외모 기준, 좋아요와 조회 수처럼 타인의 반응을 수치화하는 환경의 영향을 놓칠 수 있다. 사회심리학은 개인의 심리와 사회적 조건을 함께 분석하므로 이러한 현상을 이해하는 데 적합하다. 또한 연령에 관계없이 SNS 사용이 일상화된 상황에서 연구결과가 현실적인 교육과 상담에도 활용될 수 있다는 점에서 연구가치가 높다고 생각한다.</w:t>
      </w:r>
    </w:p>
    <w:p>
      <w:pPr>
        <w:spacing w:line="384" w:lineRule="auto" w:before="0" w:after="0"/>
        <w:ind w:firstLine="397"/>
        <w:jc w:val="both"/>
      </w:pPr>
      <w:r>
        <w:rPr>
          <w:rFonts w:ascii="Noto Serif CJK KR" w:hAnsi="Noto Serif CJK KR" w:eastAsia="Noto Serif CJK KR"/>
          <w:b w:val="0"/>
          <w:sz w:val="20"/>
        </w:rPr>
        <w:t>구체적인 연구 목적은 첫째, SNS에서 상향비교와 하향비교의 빈도가 자아존중감과 삶의 만족도에 어떤 관계를 갖는지 확인하는 것이다. 둘째, 단순 이용시간보다 수동적 탐색, 적극적 소통, 자기표현 등 이용 방식이 사회적 비교의 영향을 어떻게 변화시키는지 살펴보고자 한다. 셋째, 자아존중감, 자기효능감, 현실의 사회적 지지 같은 개인차 요인이 부정적 비교의 영향을 완충하는지도 검토할 수 있다. 넷째, 비교 대상이 지인인지 유명인인지, 자신과 유사한 사람인지에 따라 심리적 반응이 달라지는지도 분석하고자 한다.</w:t>
      </w:r>
    </w:p>
    <w:p>
      <w:pPr>
        <w:spacing w:line="384" w:lineRule="auto" w:before="0" w:after="0"/>
        <w:ind w:firstLine="397"/>
        <w:jc w:val="both"/>
      </w:pPr>
      <w:r>
        <w:rPr>
          <w:rFonts w:ascii="Noto Serif CJK KR" w:hAnsi="Noto Serif CJK KR" w:eastAsia="Noto Serif CJK KR"/>
          <w:b w:val="0"/>
          <w:sz w:val="20"/>
        </w:rPr>
        <w:t>연구방법으로는 SNS 이용자를 대상으로 이용행태, 비교경향, 자아존중감, 삶의 만족도를 측정하는 설문조사를 실시하고, 필요하면 실험을 통해 특정 게시물 노출 전후의 정서와 자기평가 변화를 비교할 수 있다. 이러한 연구의 궁극적 목적은 SNS 이용을 일률적으로 줄이거나 금지하는 데 있지 않다. 오히려 부정적인 사회적 비교가 발생하는 조건을 구체적으로 밝히고, 타인의 게시물이 삶 전체가 아니라 선택적으로 제시된 정보임을 이해하도록 돕는 미디어 리터러시 교육, 상담 및 심리교육의 근거를 마련하는 데 목적이 있다.</w:t>
      </w:r>
    </w:p>
    <w:p>
      <w:pPr>
        <w:spacing w:before="100" w:after="40" w:line="288" w:lineRule="auto"/>
      </w:pPr>
      <w:r>
        <w:rPr>
          <w:rFonts w:ascii="NanumSquare" w:hAnsi="NanumSquare" w:eastAsia="NanumSquare"/>
          <w:b/>
          <w:sz w:val="24"/>
        </w:rPr>
        <w:t>3. 결론</w:t>
      </w:r>
    </w:p>
    <w:p>
      <w:pPr>
        <w:spacing w:line="384" w:lineRule="auto" w:before="0" w:after="0"/>
        <w:ind w:firstLine="397"/>
        <w:jc w:val="both"/>
      </w:pPr>
      <w:r>
        <w:rPr>
          <w:rFonts w:ascii="Noto Serif CJK KR" w:hAnsi="Noto Serif CJK KR" w:eastAsia="Noto Serif CJK KR"/>
          <w:b w:val="0"/>
          <w:sz w:val="20"/>
        </w:rPr>
        <w:t>사회심리학은 타인의 실제적·상상적·암묵적 존재가 개인의 사고, 정서, 행동에 미치는 영향을 과학적으로 연구하는 학문이다. 개인의 심리과정을 다루는 심리학과 사회구조와 집단을 연구하는 사회학을 연결하며, 문화인류학, 커뮤니케이션학, 행동경제학과도 폭넓게 관련된다. 사회인지, 태도와 설득, 동조와 복종, 편견, 집단행동, 대인관계 등 다양한 주제를 통해 인간이 사회 속에서 어떻게 판단하고 행동하는지를 설명한다.</w:t>
      </w:r>
    </w:p>
    <w:p>
      <w:pPr>
        <w:spacing w:line="384" w:lineRule="auto" w:before="0" w:after="0"/>
        <w:ind w:firstLine="397"/>
        <w:jc w:val="both"/>
      </w:pPr>
      <w:r>
        <w:rPr>
          <w:rFonts w:ascii="Noto Serif CJK KR" w:hAnsi="Noto Serif CJK KR" w:eastAsia="Noto Serif CJK KR"/>
          <w:b w:val="0"/>
          <w:sz w:val="20"/>
        </w:rPr>
        <w:t>본 과제에서는 SNS 환경에서의 사회적 비교와 자아존중감의 관계를 연구하고 싶은 주제로 선정하였다. SNS는 비교 대상을 넓히고 타인의 선택적으로 편집된 삶을 반복해서 노출함으로써 새로운 사회적 영향 환경을 만든다. 그 영향은 비교 방향, 대상, 이용 방식, 개인차에 따라 달라질 수 있으므로 이를 체계적으로 분석한다면 디지털 시대의 사회적 영향과 자기평가 과정을 더 정확하게 이해할 수 있다. 나아가 개인이 타인의 기준에 과도하게 휘둘리지 않고 건강한 자기평가를 형성하도록 돕는 교육과 상담의 근거를 마련할 수 있다는 점에서 의미 있는 연구주제라고 생각한다.</w:t>
      </w:r>
    </w:p>
    <w:p>
      <w:pPr>
        <w:spacing w:before="100" w:after="40" w:line="288" w:lineRule="auto"/>
      </w:pPr>
      <w:r>
        <w:rPr>
          <w:rFonts w:ascii="NanumSquare" w:hAnsi="NanumSquare" w:eastAsia="NanumSquare"/>
          <w:b/>
          <w:sz w:val="24"/>
        </w:rPr>
        <w:t>4. 참고문헌</w:t>
      </w:r>
    </w:p>
    <w:p>
      <w:pPr>
        <w:spacing w:line="312" w:lineRule="auto" w:after="20"/>
        <w:ind w:left="397" w:hanging="397"/>
      </w:pPr>
      <w:r>
        <w:rPr>
          <w:rFonts w:ascii="Noto Serif CJK KR" w:hAnsi="Noto Serif CJK KR" w:eastAsia="Noto Serif CJK KR"/>
          <w:b w:val="0"/>
          <w:sz w:val="18"/>
        </w:rPr>
        <w:t>Festinger, L. (1954). A theory of social comparison processes. Human Relations, 7(2), 117–140.</w:t>
      </w:r>
    </w:p>
    <w:p>
      <w:pPr>
        <w:spacing w:line="312" w:lineRule="auto" w:after="20"/>
        <w:ind w:left="397" w:hanging="397"/>
      </w:pPr>
      <w:r>
        <w:rPr>
          <w:rFonts w:ascii="Noto Serif CJK KR" w:hAnsi="Noto Serif CJK KR" w:eastAsia="Noto Serif CJK KR"/>
          <w:b w:val="0"/>
          <w:sz w:val="18"/>
        </w:rPr>
        <w:t>Myers, D. G., &amp; Twenge, J. M. (2022). Social Psychology (14th ed.). McGraw Hill.</w:t>
      </w:r>
    </w:p>
    <w:p>
      <w:pPr>
        <w:spacing w:line="312" w:lineRule="auto" w:after="20"/>
        <w:ind w:left="397" w:hanging="397"/>
      </w:pPr>
      <w:r>
        <w:rPr>
          <w:rFonts w:ascii="Noto Serif CJK KR" w:hAnsi="Noto Serif CJK KR" w:eastAsia="Noto Serif CJK KR"/>
          <w:b w:val="0"/>
          <w:sz w:val="18"/>
        </w:rPr>
        <w:t>Aronson, E., Wilson, T. D., Sommers, S. R., Page-Gould, E., &amp; Lewis, N. Jr. (2023). Social Psychology (11th ed.). Pearson.</w:t>
      </w:r>
    </w:p>
    <w:p>
      <w:pPr>
        <w:spacing w:line="312" w:lineRule="auto" w:after="20"/>
        <w:ind w:left="397" w:hanging="397"/>
      </w:pPr>
      <w:r>
        <w:rPr>
          <w:rFonts w:ascii="Noto Serif CJK KR" w:hAnsi="Noto Serif CJK KR" w:eastAsia="Noto Serif CJK KR"/>
          <w:b w:val="0"/>
          <w:sz w:val="18"/>
        </w:rPr>
        <w:t>Vogel, E. A., Rose, J. P., Roberts, L. R., &amp; Eckles, K. (2014). Social comparison, social media, and self-esteem. Psychology of Popular Media Culture, 3(4), 206–222.</w:t>
      </w:r>
    </w:p>
    <w:p>
      <w:pPr>
        <w:pageBreakBefore/>
        <w:spacing w:before="300" w:after="320"/>
        <w:jc w:val="center"/>
      </w:pPr>
      <w:r>
        <w:rPr>
          <w:rFonts w:ascii="NanumSquare" w:hAnsi="NanumSquare" w:eastAsia="NanumSquare"/>
          <w:b/>
          <w:sz w:val="30"/>
        </w:rPr>
        <w:t>주의사항</w:t>
      </w:r>
    </w:p>
    <w:p>
      <w:pPr>
        <w:spacing w:line="348" w:lineRule="auto" w:after="40"/>
        <w:jc w:val="center"/>
      </w:pPr>
      <w:r>
        <w:rPr>
          <w:rFonts w:ascii="Noto Serif CJK KR" w:hAnsi="Noto Serif CJK KR" w:eastAsia="Noto Serif CJK KR"/>
          <w:b w:val="0"/>
          <w:sz w:val="22"/>
        </w:rPr>
        <w:t>본 자료는 학점은행제 과제 참고용 샘플입니다.</w:t>
      </w:r>
    </w:p>
    <w:p>
      <w:pPr>
        <w:spacing w:line="348" w:lineRule="auto" w:after="40"/>
        <w:jc w:val="center"/>
      </w:pPr>
      <w:r>
        <w:rPr>
          <w:rFonts w:ascii="Noto Serif CJK KR" w:hAnsi="Noto Serif CJK KR" w:eastAsia="Noto Serif CJK KR"/>
          <w:b w:val="0"/>
          <w:sz w:val="22"/>
        </w:rPr>
        <w:t>위 학습 자료를 그대로 제출할 경우 모사율(표절률)로 인하여</w:t>
      </w:r>
    </w:p>
    <w:p>
      <w:pPr>
        <w:spacing w:line="348" w:lineRule="auto" w:after="40"/>
        <w:jc w:val="center"/>
      </w:pPr>
      <w:r>
        <w:rPr>
          <w:rFonts w:ascii="Noto Serif CJK KR" w:hAnsi="Noto Serif CJK KR" w:eastAsia="Noto Serif CJK KR"/>
          <w:b w:val="0"/>
          <w:sz w:val="22"/>
        </w:rPr>
        <w:t>성적 불이익 또는 해당 과목 0점 처리될 수 있습니다.</w:t>
      </w:r>
    </w:p>
    <w:p>
      <w:pPr>
        <w:spacing w:line="348" w:lineRule="auto" w:after="40"/>
        <w:jc w:val="center"/>
      </w:pPr>
      <w:r>
        <w:rPr>
          <w:rFonts w:ascii="Noto Serif CJK KR" w:hAnsi="Noto Serif CJK KR" w:eastAsia="Noto Serif CJK KR"/>
          <w:b/>
          <w:sz w:val="22"/>
        </w:rPr>
        <w:t>반드시 본인의 언어로 수정·재작성하여 제출하시기 바랍니다.</w:t>
      </w:r>
    </w:p>
    <w:p>
      <w:pPr>
        <w:spacing w:before="480" w:after="160"/>
        <w:jc w:val="center"/>
      </w:pPr>
      <w:r>
        <w:rPr>
          <w:rFonts w:ascii="NanumSquare" w:hAnsi="NanumSquare" w:eastAsia="NanumSquare"/>
          <w:b/>
          <w:sz w:val="26"/>
        </w:rPr>
        <w:t>과제 수정이 어려우신가요?</w:t>
      </w:r>
    </w:p>
    <w:p>
      <w:pPr>
        <w:spacing w:line="336" w:lineRule="auto" w:after="40"/>
        <w:jc w:val="center"/>
      </w:pPr>
      <w:r>
        <w:rPr>
          <w:rFonts w:ascii="Noto Serif CJK KR" w:hAnsi="Noto Serif CJK KR" w:eastAsia="Noto Serif CJK KR"/>
          <w:b w:val="0"/>
          <w:sz w:val="21"/>
        </w:rPr>
        <w:t>국민원격교육관리센터에서 1:1 과제 수정 도움을 드립니다.</w:t>
      </w:r>
    </w:p>
    <w:p>
      <w:pPr>
        <w:spacing w:line="336" w:lineRule="auto" w:after="40"/>
        <w:jc w:val="center"/>
      </w:pPr>
      <w:r>
        <w:rPr>
          <w:rFonts w:ascii="Noto Serif CJK KR" w:hAnsi="Noto Serif CJK KR" w:eastAsia="Noto Serif CJK KR"/>
          <w:b w:val="0"/>
          <w:sz w:val="21"/>
        </w:rPr>
        <w:t>아래 연락처로 문의해 주세요.</w:t>
      </w:r>
    </w:p>
    <w:p>
      <w:pPr>
        <w:spacing w:before="80" w:after="20"/>
        <w:jc w:val="center"/>
      </w:pPr>
      <w:r>
        <w:rPr>
          <w:rFonts w:ascii="NanumSquare" w:hAnsi="NanumSquare" w:eastAsia="NanumSquare"/>
          <w:b/>
          <w:sz w:val="22"/>
        </w:rPr>
        <w:t>전화: 050-7878-7044</w:t>
      </w:r>
    </w:p>
    <w:p>
      <w:pPr>
        <w:spacing w:before="80" w:after="20"/>
        <w:jc w:val="center"/>
      </w:pPr>
      <w:r>
        <w:rPr>
          <w:rFonts w:ascii="NanumSquare" w:hAnsi="NanumSquare" w:eastAsia="NanumSquare"/>
          <w:b/>
          <w:sz w:val="22"/>
        </w:rPr>
        <w:t>카카오톡: @국민원격교육관리센터</w:t>
      </w:r>
    </w:p>
    <w:p>
      <w:pPr>
        <w:spacing w:before="80" w:after="20"/>
        <w:jc w:val="center"/>
      </w:pPr>
      <w:r>
        <w:rPr>
          <w:rFonts w:ascii="NanumSquare" w:hAnsi="NanumSquare" w:eastAsia="NanumSquare"/>
          <w:b/>
          <w:sz w:val="22"/>
        </w:rPr>
        <w:t>운영시간: 평일 10:00–19:00</w:t>
      </w:r>
    </w:p>
    <w:p>
      <w:pPr>
        <w:spacing w:before="80" w:after="20"/>
        <w:jc w:val="center"/>
      </w:pPr>
      <w:r>
        <w:rPr>
          <w:rFonts w:ascii="NanumSquare" w:hAnsi="NanumSquare" w:eastAsia="NanumSquare"/>
          <w:b/>
          <w:sz w:val="22"/>
        </w:rPr>
        <w:t>웹사이트: korealms.co.kr</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erif CJK KR" w:hAnsi="Noto Serif CJK KR" w:eastAsia="Noto Serif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