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900"/>
        <w:jc w:val="center"/>
      </w:pPr>
      <w:r>
        <w:rPr>
          <w:b/>
          <w:sz w:val="36"/>
        </w:rPr>
        <w:t>리더십</w:t>
      </w:r>
    </w:p>
    <w:p>
      <w:pPr>
        <w:spacing w:before="400"/>
        <w:jc w:val="center"/>
      </w:pPr>
      <w:r>
        <w:rPr>
          <w:b/>
          <w:sz w:val="48"/>
        </w:rPr>
        <w:t>피들러의 리더십 상황이론과</w:t>
        <w:br/>
        <w:t>상황변수 및 이론적 의의</w:t>
      </w:r>
    </w:p>
    <w:p>
      <w:r>
        <w:br/>
      </w:r>
    </w:p>
    <w:tbl>
      <w:tblPr>
        <w:tblW w:type="auto" w:w="0"/>
        <w:jc w:val="center"/>
        <w:tblLayout w:type="fixed"/>
        <w:tblLook w:firstColumn="1" w:firstRow="1" w:lastColumn="0" w:lastRow="0" w:noHBand="0" w:noVBand="1" w:val="04A0"/>
      </w:tblPr>
      <w:tblGrid>
        <w:gridCol w:w="4703"/>
        <w:gridCol w:w="4703"/>
      </w:tblGrid>
      <w:tr>
        <w:tc>
          <w:tcPr>
            <w:tcW w:type="dxa" w:w="1984"/>
            <w:shd w:fill="E9EEF5"/>
            <w:vAlign w:val="center"/>
          </w:tcPr>
          <w:p>
            <w:pPr>
              <w:jc w:val="center"/>
            </w:pPr>
            <w:r>
              <w:rPr>
                <w:b/>
              </w:rPr>
              <w:t>과목명</w:t>
            </w:r>
          </w:p>
        </w:tc>
        <w:tc>
          <w:tcPr>
            <w:tcW w:type="dxa" w:w="5953"/>
            <w:vAlign w:val="center"/>
          </w:tcPr>
          <w:p>
            <w:r>
              <w:t>리더십</w:t>
            </w:r>
          </w:p>
        </w:tc>
      </w:tr>
      <w:tr>
        <w:tc>
          <w:tcPr>
            <w:tcW w:type="dxa" w:w="1984"/>
            <w:shd w:fill="E9EEF5"/>
            <w:vAlign w:val="center"/>
          </w:tcPr>
          <w:p>
            <w:pPr>
              <w:jc w:val="center"/>
            </w:pPr>
            <w:r>
              <w:rPr>
                <w:b/>
              </w:rPr>
              <w:t>과제 주제</w:t>
            </w:r>
          </w:p>
        </w:tc>
        <w:tc>
          <w:tcPr>
            <w:tcW w:type="dxa" w:w="5953"/>
            <w:vAlign w:val="center"/>
          </w:tcPr>
          <w:p>
            <w:r>
              <w:t>피들러의 리더십 상황이론의 개요, 상황변수와 이론적 의의</w:t>
            </w:r>
          </w:p>
        </w:tc>
      </w:tr>
      <w:tr>
        <w:tc>
          <w:tcPr>
            <w:tcW w:type="dxa" w:w="1984"/>
            <w:shd w:fill="E9EEF5"/>
            <w:vAlign w:val="center"/>
          </w:tcPr>
          <w:p>
            <w:pPr>
              <w:jc w:val="center"/>
            </w:pPr>
            <w:r>
              <w:rPr>
                <w:b/>
              </w:rPr>
              <w:t>작성 정보</w:t>
            </w:r>
          </w:p>
        </w:tc>
        <w:tc>
          <w:tcPr>
            <w:tcW w:type="dxa" w:w="5953"/>
            <w:vAlign w:val="center"/>
          </w:tcPr>
          <w:p>
            <w:r>
              <w:t>제출일: __________    제출자: __________</w:t>
            </w:r>
          </w:p>
        </w:tc>
      </w:tr>
    </w:tbl>
    <w:p>
      <w:pPr>
        <w:spacing w:before="480"/>
        <w:jc w:val="center"/>
      </w:pPr>
      <w:r>
        <w:rPr>
          <w:b/>
          <w:sz w:val="30"/>
        </w:rPr>
        <w:t>목 차</w:t>
      </w:r>
    </w:p>
    <w:p>
      <w:pPr>
        <w:spacing w:after="40"/>
        <w:ind w:left="1984"/>
      </w:pPr>
      <w:r>
        <w:t>Ⅰ. 서론</w:t>
      </w:r>
    </w:p>
    <w:p>
      <w:pPr>
        <w:spacing w:after="40"/>
        <w:ind w:left="1984"/>
      </w:pPr>
      <w:r>
        <w:t>Ⅱ. 본론</w:t>
      </w:r>
    </w:p>
    <w:p>
      <w:pPr>
        <w:spacing w:after="40"/>
        <w:ind w:left="1984"/>
      </w:pPr>
      <w:r>
        <w:t xml:space="preserve">  1. 피들러 상황적합이론의 개요</w:t>
      </w:r>
    </w:p>
    <w:p>
      <w:pPr>
        <w:spacing w:after="40"/>
        <w:ind w:left="1984"/>
      </w:pPr>
      <w:r>
        <w:t xml:space="preserve">  2. 리더십 유형의 구분과 LPC 척도</w:t>
      </w:r>
    </w:p>
    <w:p>
      <w:pPr>
        <w:spacing w:after="40"/>
        <w:ind w:left="1984"/>
      </w:pPr>
      <w:r>
        <w:t xml:space="preserve">  3. 리더십 효율성에 영향을 미치는 상황변수</w:t>
      </w:r>
    </w:p>
    <w:p>
      <w:pPr>
        <w:spacing w:after="40"/>
        <w:ind w:left="1984"/>
      </w:pPr>
      <w:r>
        <w:t xml:space="preserve">  4. 상황호의성과 리더십 유형의 적합 관계</w:t>
      </w:r>
    </w:p>
    <w:p>
      <w:pPr>
        <w:spacing w:after="40"/>
        <w:ind w:left="1984"/>
      </w:pPr>
      <w:r>
        <w:t xml:space="preserve">  5. 피들러 이론의 의의와 한계</w:t>
      </w:r>
    </w:p>
    <w:p>
      <w:pPr>
        <w:spacing w:after="40"/>
        <w:ind w:left="1984"/>
      </w:pPr>
      <w:r>
        <w:t>Ⅲ. 결론</w:t>
      </w:r>
    </w:p>
    <w:p>
      <w:pPr>
        <w:spacing w:after="40"/>
        <w:ind w:left="1984"/>
      </w:pPr>
      <w:r>
        <w:t>Ⅳ. 참고문헌</w:t>
      </w:r>
    </w:p>
    <w:p>
      <w:r>
        <w:br w:type="page"/>
      </w:r>
    </w:p>
    <w:p>
      <w:pPr>
        <w:pStyle w:val="Heading1"/>
      </w:pPr>
      <w:r>
        <w:t>Ⅰ. 서론</w:t>
      </w:r>
    </w:p>
    <w:p>
      <w:pPr>
        <w:spacing w:line="372" w:lineRule="auto" w:after="120"/>
        <w:ind w:firstLine="397"/>
      </w:pPr>
      <w:r>
        <w:rPr>
          <w:b w:val="0"/>
        </w:rPr>
        <w:t>리더십 연구의 핵심 질문 가운데 하나는 어떤 리더가 효과적인가를 규명하는 것이다. 초기의 리더십 연구는 효과적인 리더에게 공통적으로 존재하는 특성이나 행동을 찾는 데 초점을 두었으나, 동일한 리더십 행동이 모든 상황에서 똑같은 성과를 내지는 않는다는 점이 점차 확인되었다. 이에 따라 리더십의 효과성을 리더 개인의 특성만으로 설명하기보다 리더와 상황의 적합성이라는 관점에서 이해하려는 상황이론이 발전하였다. 이러한 흐름을 대표하는 이론이 프레드 피들러(Fred E. Fiedler)의 리더십 상황적합이론(contingency model of leadership effectiveness)이다.</w:t>
      </w:r>
    </w:p>
    <w:p>
      <w:pPr>
        <w:spacing w:line="372" w:lineRule="auto" w:after="120"/>
        <w:ind w:firstLine="397"/>
      </w:pPr>
      <w:r>
        <w:rPr>
          <w:b w:val="0"/>
        </w:rPr>
        <w:t>피들러는 리더의 기본적인 동기지향은 비교적 안정적이라고 보고, 리더가 상황에 따라 자신의 스타일을 자유롭게 바꾸기보다는 리더십 유형과 상황의 특성이 얼마나 잘 맞는지가 성과를 결정한다고 보았다. 이는 “좋은 리더십”을 하나의 보편적 행동양식으로 규정하지 않고, 특정 조건에서 어떤 리더십 유형이 더 효과적인지를 설명한다는 점에서 중요한 전환을 이끌었다. 본 과제에서는 피들러 이론의 개요와 리더십 유형의 측정 방식, 리더십 효율성에 영향을 미치는 세 가지 상황변수인 리더-구성원 관계, 과업구조, 직위권력을 각각 설명하고, 상황호의성과 리더십 유형의 관계를 검토한 뒤 이 이론의 의의를 정리하고자 한다.</w:t>
      </w:r>
    </w:p>
    <w:p>
      <w:pPr>
        <w:pStyle w:val="Heading1"/>
      </w:pPr>
      <w:r>
        <w:t>Ⅱ. 본론</w:t>
      </w:r>
    </w:p>
    <w:p>
      <w:pPr>
        <w:pStyle w:val="Heading2"/>
      </w:pPr>
      <w:r>
        <w:t>1. 피들러 상황적합이론의 개요</w:t>
      </w:r>
    </w:p>
    <w:p>
      <w:pPr>
        <w:spacing w:line="372" w:lineRule="auto" w:after="120"/>
        <w:ind w:firstLine="397"/>
      </w:pPr>
      <w:r>
        <w:rPr>
          <w:b w:val="0"/>
        </w:rPr>
        <w:t>피들러의 상황적합이론은 리더십 효과성을 “리더의 유형”과 “상황의 호의성”이 결합한 결과로 설명한다. 이론의 출발점은 특정 리더십 유형이 절대적으로 우월하지 않다는 가정이다. 과업 중심적인 리더가 어떤 조직에서는 높은 성과를 낼 수 있지만, 다른 조직에서는 관계 중심적인 리더가 더 효과적일 수 있다. 따라서 중요한 것은 리더의 스타일 자체를 좋고 나쁨으로 평가하는 것이 아니라, 현재 상황이 그 스타일을 얼마나 요구하는지 파악하는 것이다.</w:t>
      </w:r>
    </w:p>
    <w:p>
      <w:pPr>
        <w:spacing w:line="372" w:lineRule="auto" w:after="120"/>
        <w:ind w:firstLine="397"/>
      </w:pPr>
      <w:r>
        <w:rPr>
          <w:b w:val="0"/>
        </w:rPr>
        <w:t>피들러는 리더십 상황을 리더가 집단을 통제하고 영향력을 행사하기에 얼마나 유리한가라는 관점에서 바라보았다. 상황이 매우 유리하면 구성원들이 리더를 신뢰하고, 과업이 명확하며, 리더가 공식적인 보상·처벌 권한도 보유하게 된다. 반대로 상황이 매우 불리하면 관계가 좋지 않고 과업도 불명확하며 직위권력도 약하다. 피들러의 모형은 이러한 상황을 여러 조합으로 구분하고, 각 상황에서 과업지향적 또는 관계지향적 리더십 중 어느 쪽이 성과에 더 유리한지를 제시하였다.</w:t>
      </w:r>
    </w:p>
    <w:p>
      <w:pPr>
        <w:pStyle w:val="Heading2"/>
      </w:pPr>
      <w:r>
        <w:t>2. 리더십 유형의 구분과 LPC 척도</w:t>
      </w:r>
    </w:p>
    <w:p>
      <w:pPr>
        <w:spacing w:line="372" w:lineRule="auto" w:after="120"/>
        <w:ind w:firstLine="397"/>
      </w:pPr>
      <w:r>
        <w:rPr>
          <w:b w:val="0"/>
        </w:rPr>
        <w:t>피들러는 리더의 기본적인 스타일을 파악하기 위해 LPC(Least Preferred Co-worker) 척도를 사용하였다. LPC는 과거 함께 일했던 사람 중 가장 일하기 어려웠던 동료를 떠올린 뒤, 그 사람을 여러 형용사 척도로 평가하게 하는 방식이다. 가장 함께 일하기 어려웠던 동료에게도 비교적 긍정적인 점수를 주는 사람은 높은 LPC 점수를 보이며 관계지향적 리더로 해석된다. 반대로 그 동료를 매우 부정적으로 평가하여 낮은 LPC 점수를 보이는 사람은 과업지향적 리더로 분류된다.</w:t>
      </w:r>
    </w:p>
    <w:p>
      <w:pPr>
        <w:spacing w:line="372" w:lineRule="auto" w:after="120"/>
        <w:ind w:firstLine="397"/>
      </w:pPr>
      <w:r>
        <w:rPr>
          <w:b w:val="0"/>
        </w:rPr>
        <w:t>과업지향적 리더는 목표달성, 업무수행, 역할명확화와 성과 기준을 우선시하는 경향이 있다. 반면 관계지향적 리더는 구성원 간 신뢰, 협력, 심리적 안정과 인간관계의 질을 중시한다. 여기서 중요한 점은 피들러가 이 두 유형을 단순한 행동 선택이 아니라 비교적 안정적인 동기구조로 이해했다는 사실이다. 따라서 교육을 통해 리더의 스타일을 즉시 바꾸는 것보다, 상황 자체를 조정하거나 상황에 적합한 리더를 배치하는 것이 더 현실적인 관리 전략이 될 수 있다고 본다.</w:t>
      </w:r>
    </w:p>
    <w:p>
      <w:pPr>
        <w:pStyle w:val="Heading2"/>
      </w:pPr>
      <w:r>
        <w:t>3. 리더십 효율성에 영향을 미치는 상황변수</w:t>
      </w:r>
    </w:p>
    <w:p>
      <w:pPr>
        <w:spacing w:line="372" w:lineRule="auto" w:after="120"/>
        <w:ind w:firstLine="397"/>
      </w:pPr>
      <w:r>
        <w:rPr>
          <w:b w:val="0"/>
        </w:rPr>
        <w:t>첫째, 리더-구성원 관계(leader-member relations)는 구성원들이 리더를 얼마나 신뢰하고 수용하며 지지하는가를 의미한다. 세 가지 상황변수 중에서도 집단 분위기와 리더의 비공식적 영향력에 가장 직접적인 영향을 준다는 점에서 핵심 변수로 평가된다. 관계가 좋은 경우 구성원들은 리더의 지시를 정당한 것으로 받아들이고 협력할 가능성이 높다. 예를 들어 프로젝트 팀의 구성원들이 팀장을 전문성과 공정성 측면에서 신뢰하고 있다면, 일정이 촉박하거나 업무가 어려워도 리더의 조정에 적극적으로 따를 수 있다. 반대로 갈등이 심하고 불신이 누적된 팀에서는 같은 지시라도 통제로 인식되어 저항이 커질 수 있다.</w:t>
      </w:r>
    </w:p>
    <w:p>
      <w:pPr>
        <w:spacing w:line="372" w:lineRule="auto" w:after="120"/>
        <w:ind w:firstLine="397"/>
      </w:pPr>
      <w:r>
        <w:rPr>
          <w:b w:val="0"/>
        </w:rPr>
        <w:t>둘째, 과업구조(task structure)는 해야 할 일이 얼마나 명확하게 정의되어 있으며 수행 절차와 평가 기준이 얼마나 구체적인지를 뜻한다. 과업구조가 높은 상황에서는 목표, 작업 순서, 정답 또는 성과기준이 비교적 명확하다. 생산라인의 표준화된 작업이나 정해진 절차에 따라 처리하는 회계업무가 대표적이다. 반면 연구개발, 신사업 기획, 창의적 콘텐츠 제작처럼 결과를 얻는 과정이 다양하고 정답이 하나로 정해지지 않은 업무는 과업구조가 낮다. 구조화가 높을수록 리더는 구성원의 업무 진행 상황을 통제하고 성과를 판단하기 쉬워진다.</w:t>
      </w:r>
    </w:p>
    <w:p>
      <w:pPr>
        <w:spacing w:line="372" w:lineRule="auto" w:after="120"/>
        <w:ind w:firstLine="397"/>
      </w:pPr>
      <w:r>
        <w:rPr>
          <w:b w:val="0"/>
        </w:rPr>
        <w:t>셋째, 직위권력(position power)은 리더가 공식적인 지위에 근거하여 보상, 승진, 업무배정, 인사평가, 징계 등 자원을 통제할 수 있는 정도를 의미한다. 직위권력이 강하면 리더의 지시가 제도적으로 뒷받침되므로 영향력이 커진다. 예컨대 부서장이 예산 편성, 인사평가, 프로젝트 배치에 실질적인 권한을 보유하고 있다면 직위권력이 강한 상황이다. 반대로 임시 태스크포스의 조정자처럼 명목상 책임은 있지만 인사권이나 보상권이 거의 없다면 직위권력은 약하다. 직위권력은 공식적인 권한이라는 점에서 개인적 매력이나 전문성에서 나오는 영향력과는 구별된다.</w:t>
      </w:r>
    </w:p>
    <w:p>
      <w:pPr>
        <w:spacing w:before="160"/>
      </w:pPr>
    </w:p>
    <w:tbl>
      <w:tblPr>
        <w:tblStyle w:val="TableGrid"/>
        <w:tblW w:type="auto" w:w="0"/>
        <w:jc w:val="center"/>
        <w:tblLook w:firstColumn="1" w:firstRow="1" w:lastColumn="0" w:lastRow="0" w:noHBand="0" w:noVBand="1" w:val="04A0"/>
      </w:tblPr>
      <w:tblGrid>
        <w:gridCol w:w="2351"/>
        <w:gridCol w:w="2351"/>
        <w:gridCol w:w="2351"/>
        <w:gridCol w:w="2351"/>
      </w:tblGrid>
      <w:tr>
        <w:tc>
          <w:tcPr>
            <w:tcW w:type="dxa" w:w="2351"/>
            <w:shd w:fill="D9E2F3"/>
          </w:tcPr>
          <w:p>
            <w:r>
              <w:rPr>
                <w:b/>
              </w:rPr>
              <w:t>상황변수</w:t>
            </w:r>
          </w:p>
        </w:tc>
        <w:tc>
          <w:tcPr>
            <w:tcW w:type="dxa" w:w="2351"/>
            <w:shd w:fill="D9E2F3"/>
          </w:tcPr>
          <w:p>
            <w:r>
              <w:rPr>
                <w:b/>
              </w:rPr>
              <w:t>핵심 질문</w:t>
            </w:r>
          </w:p>
        </w:tc>
        <w:tc>
          <w:tcPr>
            <w:tcW w:type="dxa" w:w="2351"/>
            <w:shd w:fill="D9E2F3"/>
          </w:tcPr>
          <w:p>
            <w:r>
              <w:rPr>
                <w:b/>
              </w:rPr>
              <w:t>호의적 조건</w:t>
            </w:r>
          </w:p>
        </w:tc>
        <w:tc>
          <w:tcPr>
            <w:tcW w:type="dxa" w:w="2351"/>
            <w:shd w:fill="D9E2F3"/>
          </w:tcPr>
          <w:p>
            <w:r>
              <w:rPr>
                <w:b/>
              </w:rPr>
              <w:t>비호의적 조건</w:t>
            </w:r>
          </w:p>
        </w:tc>
      </w:tr>
      <w:tr>
        <w:tc>
          <w:tcPr>
            <w:tcW w:type="dxa" w:w="2351"/>
          </w:tcPr>
          <w:p>
            <w:r>
              <w:t>리더-구성원 관계</w:t>
            </w:r>
          </w:p>
        </w:tc>
        <w:tc>
          <w:tcPr>
            <w:tcW w:type="dxa" w:w="2351"/>
          </w:tcPr>
          <w:p>
            <w:r>
              <w:t>구성원이 리더를 신뢰·지지하는가?</w:t>
            </w:r>
          </w:p>
        </w:tc>
        <w:tc>
          <w:tcPr>
            <w:tcW w:type="dxa" w:w="2351"/>
          </w:tcPr>
          <w:p>
            <w:r>
              <w:t>신뢰와 수용이 높음</w:t>
            </w:r>
          </w:p>
        </w:tc>
        <w:tc>
          <w:tcPr>
            <w:tcW w:type="dxa" w:w="2351"/>
          </w:tcPr>
          <w:p>
            <w:r>
              <w:t>불신과 갈등이 큼</w:t>
            </w:r>
          </w:p>
        </w:tc>
      </w:tr>
      <w:tr>
        <w:tc>
          <w:tcPr>
            <w:tcW w:type="dxa" w:w="2351"/>
          </w:tcPr>
          <w:p>
            <w:r>
              <w:t>과업구조</w:t>
            </w:r>
          </w:p>
        </w:tc>
        <w:tc>
          <w:tcPr>
            <w:tcW w:type="dxa" w:w="2351"/>
          </w:tcPr>
          <w:p>
            <w:r>
              <w:t>업무 목표·절차·평가기준이 명확한가?</w:t>
            </w:r>
          </w:p>
        </w:tc>
        <w:tc>
          <w:tcPr>
            <w:tcW w:type="dxa" w:w="2351"/>
          </w:tcPr>
          <w:p>
            <w:r>
              <w:t>구조화·표준화가 높음</w:t>
            </w:r>
          </w:p>
        </w:tc>
        <w:tc>
          <w:tcPr>
            <w:tcW w:type="dxa" w:w="2351"/>
          </w:tcPr>
          <w:p>
            <w:r>
              <w:t>모호성과 자율성이 큼</w:t>
            </w:r>
          </w:p>
        </w:tc>
      </w:tr>
      <w:tr>
        <w:tc>
          <w:tcPr>
            <w:tcW w:type="dxa" w:w="2351"/>
          </w:tcPr>
          <w:p>
            <w:r>
              <w:t>직위권력</w:t>
            </w:r>
          </w:p>
        </w:tc>
        <w:tc>
          <w:tcPr>
            <w:tcW w:type="dxa" w:w="2351"/>
          </w:tcPr>
          <w:p>
            <w:r>
              <w:t>보상·인사·징계 등 공식 권한이 강한가?</w:t>
            </w:r>
          </w:p>
        </w:tc>
        <w:tc>
          <w:tcPr>
            <w:tcW w:type="dxa" w:w="2351"/>
          </w:tcPr>
          <w:p>
            <w:r>
              <w:t>공식적 권한이 강함</w:t>
            </w:r>
          </w:p>
        </w:tc>
        <w:tc>
          <w:tcPr>
            <w:tcW w:type="dxa" w:w="2351"/>
          </w:tcPr>
          <w:p>
            <w:r>
              <w:t>공식적 권한이 약함</w:t>
            </w:r>
          </w:p>
        </w:tc>
      </w:tr>
    </w:tbl>
    <w:p>
      <w:pPr>
        <w:pStyle w:val="Heading2"/>
      </w:pPr>
      <w:r>
        <w:t>4. 상황호의성과 리더십 유형의 적합 관계</w:t>
      </w:r>
    </w:p>
    <w:p>
      <w:pPr>
        <w:spacing w:line="372" w:lineRule="auto" w:after="120"/>
        <w:ind w:firstLine="397"/>
      </w:pPr>
      <w:r>
        <w:rPr>
          <w:b w:val="0"/>
        </w:rPr>
        <w:t>피들러는 세 가지 상황변수의 조합을 통해 상황이 리더에게 얼마나 호의적인지를 판단하였다. 전형적으로 리더-구성원 관계가 좋고, 과업구조가 높으며, 직위권력이 강한 경우는 리더에게 매우 호의적인 상황이다. 반대로 관계가 나쁘고, 과업이 비구조적이며, 직위권력도 약한 경우는 매우 비호의적인 상황이다. 이론의 핵심 결론은 과업지향적 리더가 상황이 매우 호의적이거나 매우 비호의적일 때 상대적으로 효과적이고, 관계지향적 리더는 중간 정도의 호의성을 가진 상황에서 더 효과적이라는 것이다.</w:t>
      </w:r>
    </w:p>
    <w:p>
      <w:pPr>
        <w:spacing w:line="372" w:lineRule="auto" w:after="120"/>
        <w:ind w:firstLine="397"/>
      </w:pPr>
      <w:r>
        <w:rPr>
          <w:b w:val="0"/>
        </w:rPr>
        <w:t>매우 호의적인 상황에서는 이미 리더가 충분한 통제력을 확보하고 있으므로 과업지향적 접근을 통해 높은 효율성과 성과를 추구하기 쉽다. 예를 들어 숙련된 구성원들이 리더를 신뢰하고, 업무절차가 표준화되어 있으며, 리더에게 보상권한까지 있는 제조팀이라면 과업 목표와 생산성을 명확히 강조하는 리더십이 효과적일 수 있다. 반대로 매우 비호의적인 상황에서는 조직이 혼란스럽고 관계도 좋지 않기 때문에, 단기적으로는 과업의 우선순위를 분명히 하고 역할과 책임을 명확하게 제시하는 것이 집단의 방향성을 회복하는 데 도움이 될 수 있다.</w:t>
      </w:r>
    </w:p>
    <w:p>
      <w:pPr>
        <w:spacing w:line="372" w:lineRule="auto" w:after="120"/>
        <w:ind w:firstLine="397"/>
      </w:pPr>
      <w:r>
        <w:rPr>
          <w:b w:val="0"/>
        </w:rPr>
        <w:t>중간 정도의 상황에서는 리더가 완전한 통제력을 갖지 못하지만 구성원과 협력할 여지가 존재한다. 이때에는 관계지향적 리더십이 신뢰와 협력을 강화하여 성과를 높일 가능성이 크다. 예를 들어 신제품 기획팀에서 팀원들은 리더를 대체로 신뢰하지만, 과업의 목표와 방법이 아직 구체화되지 않았고 팀장의 공식 권한도 제한적이라면, 일방적으로 업무를 세분화하기보다 의견을 조율하고 참여를 유도하는 리더가 팀의 창의성과 몰입을 높이는 데 유리할 수 있다.</w:t>
      </w:r>
    </w:p>
    <w:tbl>
      <w:tblPr>
        <w:tblStyle w:val="TableGrid"/>
        <w:tblW w:type="auto" w:w="0"/>
        <w:jc w:val="center"/>
        <w:tblLook w:firstColumn="1" w:firstRow="1" w:lastColumn="0" w:lastRow="0" w:noHBand="0" w:noVBand="1" w:val="04A0"/>
      </w:tblPr>
      <w:tblGrid>
        <w:gridCol w:w="3135"/>
        <w:gridCol w:w="3135"/>
        <w:gridCol w:w="3135"/>
      </w:tblGrid>
      <w:tr>
        <w:tc>
          <w:tcPr>
            <w:tcW w:type="dxa" w:w="3135"/>
            <w:shd w:fill="E2F0D9"/>
          </w:tcPr>
          <w:p>
            <w:r>
              <w:rPr>
                <w:b/>
              </w:rPr>
              <w:t>상황호의성</w:t>
            </w:r>
          </w:p>
        </w:tc>
        <w:tc>
          <w:tcPr>
            <w:tcW w:type="dxa" w:w="3135"/>
            <w:shd w:fill="E2F0D9"/>
          </w:tcPr>
          <w:p>
            <w:r>
              <w:rPr>
                <w:b/>
              </w:rPr>
              <w:t>상대적으로 효과적인 유형</w:t>
            </w:r>
          </w:p>
        </w:tc>
        <w:tc>
          <w:tcPr>
            <w:tcW w:type="dxa" w:w="3135"/>
            <w:shd w:fill="E2F0D9"/>
          </w:tcPr>
          <w:p>
            <w:r>
              <w:rPr>
                <w:b/>
              </w:rPr>
              <w:t>관리적 해석</w:t>
            </w:r>
          </w:p>
        </w:tc>
      </w:tr>
      <w:tr>
        <w:tc>
          <w:tcPr>
            <w:tcW w:type="dxa" w:w="3135"/>
          </w:tcPr>
          <w:p>
            <w:r>
              <w:t>매우 높음</w:t>
            </w:r>
          </w:p>
        </w:tc>
        <w:tc>
          <w:tcPr>
            <w:tcW w:type="dxa" w:w="3135"/>
          </w:tcPr>
          <w:p>
            <w:r>
              <w:t>과업지향적 리더</w:t>
            </w:r>
          </w:p>
        </w:tc>
        <w:tc>
          <w:tcPr>
            <w:tcW w:type="dxa" w:w="3135"/>
          </w:tcPr>
          <w:p>
            <w:r>
              <w:t>명확한 목표와 성과관리 강화</w:t>
            </w:r>
          </w:p>
        </w:tc>
      </w:tr>
      <w:tr>
        <w:tc>
          <w:tcPr>
            <w:tcW w:type="dxa" w:w="3135"/>
          </w:tcPr>
          <w:p>
            <w:r>
              <w:t>중간</w:t>
            </w:r>
          </w:p>
        </w:tc>
        <w:tc>
          <w:tcPr>
            <w:tcW w:type="dxa" w:w="3135"/>
          </w:tcPr>
          <w:p>
            <w:r>
              <w:t>관계지향적 리더</w:t>
            </w:r>
          </w:p>
        </w:tc>
        <w:tc>
          <w:tcPr>
            <w:tcW w:type="dxa" w:w="3135"/>
          </w:tcPr>
          <w:p>
            <w:r>
              <w:t>신뢰 형성, 조정, 참여 유도</w:t>
            </w:r>
          </w:p>
        </w:tc>
      </w:tr>
      <w:tr>
        <w:tc>
          <w:tcPr>
            <w:tcW w:type="dxa" w:w="3135"/>
          </w:tcPr>
          <w:p>
            <w:r>
              <w:t>매우 낮음</w:t>
            </w:r>
          </w:p>
        </w:tc>
        <w:tc>
          <w:tcPr>
            <w:tcW w:type="dxa" w:w="3135"/>
          </w:tcPr>
          <w:p>
            <w:r>
              <w:t>과업지향적 리더</w:t>
            </w:r>
          </w:p>
        </w:tc>
        <w:tc>
          <w:tcPr>
            <w:tcW w:type="dxa" w:w="3135"/>
          </w:tcPr>
          <w:p>
            <w:r>
              <w:t>역할과 우선순위를 명확히 하여 혼란 축소</w:t>
            </w:r>
          </w:p>
        </w:tc>
      </w:tr>
    </w:tbl>
    <w:p>
      <w:pPr>
        <w:pStyle w:val="Heading2"/>
      </w:pPr>
      <w:r>
        <w:t>5. 피들러 이론의 의의와 한계</w:t>
      </w:r>
    </w:p>
    <w:p>
      <w:pPr>
        <w:spacing w:line="372" w:lineRule="auto" w:after="120"/>
        <w:ind w:firstLine="397"/>
      </w:pPr>
      <w:r>
        <w:rPr>
          <w:b w:val="0"/>
        </w:rPr>
        <w:t>피들러 이론의 첫 번째 의의는 리더십 효과성을 상황과의 적합성으로 설명함으로써 보편적 리더십 스타일을 찾으려는 관점에서 벗어났다는 데 있다. 리더가 훌륭한가를 평가하기 위해서는 개인적 능력만 보는 것이 아니라 그 리더가 놓인 과업과 권한, 구성원 관계를 함께 분석해야 한다는 점을 제시하였다. 이는 이후 허시와 블랜차드의 상황적 리더십, 경로-목표 이론 등 다양한 상황적 접근의 발전에도 중요한 토대를 제공하였다.</w:t>
      </w:r>
    </w:p>
    <w:p>
      <w:pPr>
        <w:spacing w:line="372" w:lineRule="auto" w:after="120"/>
        <w:ind w:firstLine="397"/>
      </w:pPr>
      <w:r>
        <w:rPr>
          <w:b w:val="0"/>
        </w:rPr>
        <w:t>두 번째 의의는 조직관리의 실무적 관점에서 “리더를 바꿀 것인가, 상황을 바꿀 것인가”라는 구체적인 문제를 제기했다는 점이다. 피들러의 가정처럼 리더의 기본 스타일이 비교적 안정적이라면, 효과성 향상을 위해 리더에게 무조건 다른 스타일을 요구하는 것보다 리더의 권한을 강화하거나 과업을 더 구조화하고, 또는 팀 구성을 조정하는 방식으로 상황을 리더와 맞추는 전략을 고려할 수 있다. 이는 인사배치, 팀 설계, 직무설계와 리더십을 연결하는 관점을 제공한다.</w:t>
      </w:r>
    </w:p>
    <w:p>
      <w:pPr>
        <w:spacing w:line="372" w:lineRule="auto" w:after="120"/>
        <w:ind w:firstLine="397"/>
      </w:pPr>
      <w:r>
        <w:rPr>
          <w:b w:val="0"/>
        </w:rPr>
        <w:t>다만 이론에는 한계도 있다. LPC 척도가 실제로 무엇을 측정하는지 해석이 직관적이지 않고, 리더의 유형을 비교적 고정된 것으로 간주한다는 점은 현실의 리더가 학습과 경험을 통해 행동을 변화시킬 수 있다는 사실을 충분히 반영하지 못한다. 또한 복잡한 조직 상황을 세 가지 변수의 조합만으로 구분하는 것은 실제 현장의 정치적 관계, 조직문화, 구성원 역량, 외부환경 등의 영향을 단순화할 수 있다. 그럼에도 피들러 이론은 리더십의 효과성을 개인의 자질과 상황의 상호작용으로 해석하게 했다는 점에서 역사적·학문적 가치가 크다.</w:t>
      </w:r>
    </w:p>
    <w:p>
      <w:pPr>
        <w:pStyle w:val="Heading1"/>
      </w:pPr>
      <w:r>
        <w:t>Ⅲ. 결론</w:t>
      </w:r>
    </w:p>
    <w:p>
      <w:pPr>
        <w:spacing w:line="372" w:lineRule="auto" w:after="120"/>
        <w:ind w:firstLine="397"/>
      </w:pPr>
      <w:r>
        <w:rPr>
          <w:b w:val="0"/>
        </w:rPr>
        <w:t>피들러의 리더십 상황적합이론은 효과적인 리더십이 하나의 고정된 이상형에서 나오는 것이 아니라 리더의 기본적 스타일과 상황의 특성이 적절하게 결합될 때 나타난다고 설명한다. 리더의 유형은 LPC 척도를 통해 과업지향형과 관계지향형으로 구분되며, 상황의 호의성은 리더-구성원 관계, 과업구조, 직위권력이라는 세 가지 변수에 의해 결정된다. 이러한 조합에 따라 매우 호의적이거나 매우 비호의적인 상황에서는 과업지향적 리더가, 중간 정도의 상황에서는 관계지향적 리더가 상대적으로 효과적이라는 것이 이론의 핵심이다.</w:t>
      </w:r>
    </w:p>
    <w:p>
      <w:pPr>
        <w:spacing w:line="372" w:lineRule="auto" w:after="120"/>
        <w:ind w:firstLine="397"/>
      </w:pPr>
      <w:r>
        <w:rPr>
          <w:b w:val="0"/>
        </w:rPr>
        <w:t>결론적으로 피들러 이론의 가장 중요한 의의는 리더십을 개인의 특성이나 행동만으로 판단하지 않고 “누가, 어떤 상황에서, 어떤 방식으로 리더십을 발휘하는가”라는 적합성의 문제로 전환시킨 데 있다. 현대 조직에서도 모든 팀과 모든 과제에 동일한 리더십 방식을 적용하는 것은 현실적이지 않다. 따라서 관리자는 리더 개인을 평가하는 데 그치지 않고 팀의 신뢰 수준, 업무의 구조화 정도, 공식적 권한의 범위를 함께 진단해야 한다. 이러한 관점은 리더 선발뿐 아니라 팀 재설계, 권한 배분, 과업 구조화와 같은 조직관리 의사결정에도 실질적인 기준을 제공한다.</w:t>
      </w:r>
    </w:p>
    <w:p>
      <w:pPr>
        <w:pStyle w:val="Heading1"/>
      </w:pPr>
      <w:r>
        <w:t>Ⅳ. 참고문헌</w:t>
      </w:r>
    </w:p>
    <w:p>
      <w:pPr>
        <w:spacing w:after="80"/>
        <w:ind w:left="397"/>
      </w:pPr>
      <w:r>
        <w:rPr>
          <w:sz w:val="19"/>
        </w:rPr>
        <w:t>Fiedler, F. E. (1967). A Theory of Leadership Effectiveness. New York, NY: McGraw-Hill.</w:t>
      </w:r>
    </w:p>
    <w:p>
      <w:pPr>
        <w:spacing w:after="80"/>
        <w:ind w:left="397"/>
      </w:pPr>
      <w:r>
        <w:rPr>
          <w:sz w:val="19"/>
        </w:rPr>
        <w:t>Fiedler, F. E., &amp; Garcia, J. E. (1987). New Approaches to Effective Leadership: Cognitive Resources and Organizational Performance. New York, NY: Wiley.</w:t>
      </w:r>
    </w:p>
    <w:p>
      <w:pPr>
        <w:spacing w:after="80"/>
        <w:ind w:left="397"/>
      </w:pPr>
      <w:r>
        <w:rPr>
          <w:sz w:val="19"/>
        </w:rPr>
        <w:t>Northouse, P. G. (2021). Leadership: Theory and Practice (9th ed.). Thousand Oaks, CA: Sage Publications.</w:t>
      </w:r>
    </w:p>
    <w:p>
      <w:pPr>
        <w:spacing w:after="80"/>
        <w:ind w:left="397"/>
      </w:pPr>
      <w:r>
        <w:rPr>
          <w:sz w:val="19"/>
        </w:rPr>
        <w:t>Yukl, G. A., &amp; Gardner, W. L. (2020). Leadership in Organizations (9th ed.). Pearson.</w:t>
      </w:r>
    </w:p>
    <w:p>
      <w:r>
        <w:br w:type="page"/>
      </w:r>
    </w:p>
    <w:p>
      <w:pPr>
        <w:spacing w:before="900"/>
        <w:jc w:val="center"/>
      </w:pPr>
      <w:r>
        <w:rPr>
          <w:b/>
          <w:sz w:val="36"/>
        </w:rPr>
        <w:t>주의사항</w:t>
      </w:r>
    </w:p>
    <w:p>
      <w:pPr>
        <w:spacing w:line="372" w:lineRule="auto" w:after="400"/>
        <w:jc w:val="center"/>
      </w:pPr>
      <w:r>
        <w:rPr>
          <w:b w:val="0"/>
          <w:sz w:val="22"/>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p>
      <w:pPr>
        <w:jc w:val="center"/>
      </w:pPr>
      <w:r>
        <w:rPr>
          <w:b/>
          <w:sz w:val="28"/>
        </w:rPr>
        <w:t>과제 수정이 어려우신가요?</w:t>
      </w:r>
    </w:p>
    <w:p>
      <w:pPr>
        <w:spacing w:line="372" w:lineRule="auto" w:after="280"/>
        <w:jc w:val="center"/>
      </w:pPr>
      <w:r>
        <w:rPr>
          <w:b w:val="0"/>
          <w:sz w:val="22"/>
        </w:rPr>
        <w:t>국민원격교육관리센터에서 1:1 과제 수정 도움을 드립니다.</w:t>
        <w:br/>
        <w:t>아래 연락처로 문의해 주세요.</w:t>
      </w:r>
    </w:p>
    <w:p>
      <w:pPr>
        <w:spacing w:line="372" w:lineRule="auto" w:after="140"/>
        <w:jc w:val="center"/>
      </w:pPr>
      <w:r>
        <w:rPr>
          <w:b w:val="0"/>
          <w:sz w:val="22"/>
        </w:rPr>
        <w:t>전화: 050-7878-7044</w:t>
      </w:r>
    </w:p>
    <w:p>
      <w:pPr>
        <w:spacing w:line="372" w:lineRule="auto" w:after="140"/>
        <w:jc w:val="center"/>
      </w:pPr>
      <w:r>
        <w:rPr>
          <w:b w:val="0"/>
          <w:sz w:val="22"/>
        </w:rPr>
        <w:t>카카오톡: @국민원격교육관리센터</w:t>
      </w:r>
    </w:p>
    <w:p>
      <w:pPr>
        <w:spacing w:line="372" w:lineRule="auto" w:after="140"/>
        <w:jc w:val="center"/>
      </w:pPr>
      <w:r>
        <w:rPr>
          <w:b w:val="0"/>
          <w:sz w:val="22"/>
        </w:rPr>
        <w:t>운영시간: 평일 10:00–19:00</w:t>
      </w:r>
    </w:p>
    <w:p>
      <w:pPr>
        <w:spacing w:line="372" w:lineRule="auto" w:after="140"/>
        <w:jc w:val="center"/>
      </w:pPr>
      <w:r>
        <w:rPr>
          <w:b w:val="0"/>
          <w:sz w:val="22"/>
        </w:rPr>
        <w:t>웹사이트: korealms.co.kr</w:t>
      </w:r>
    </w:p>
    <w:sectPr w:rsidR="00FC693F" w:rsidRPr="0006063C" w:rsidSect="00034616">
      <w:footerReference w:type="default" r:id="rId9"/>
      <w:pgSz w:w="12240" w:h="15840"/>
      <w:pgMar w:top="1247" w:right="1417" w:bottom="124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sz w:val="16"/>
      </w:rPr>
      <w:t>리더십 과제 참고용 샘플</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Malgun Gothic" w:hAnsi="Malgun Gothic" w:eastAsia="맑은 고딕"/>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Malgun Gothic" w:hAnsi="Malgun Gothic" w:eastAsia="맑은 고딕"/>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Malgun Gothic" w:hAnsi="Malgun Gothic" w:eastAsia="맑은 고딕"/>
      <w:b/>
      <w:bCs/>
      <w:color w:val="4F81BD" w:themeColor="accent1"/>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Malgun Gothic" w:hAnsi="Malgun Gothic" w:eastAsia="맑은 고딕"/>
      <w:b/>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피들러의 리더십 상황이론과 상황변수 및 이론적 의의</dc:title>
  <dc:subject>리더십 학점은행제 과제 참고용 샘플</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